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8DFF" w14:textId="77777777" w:rsidR="003853E7" w:rsidRPr="00C777DC" w:rsidRDefault="003853E7" w:rsidP="003853E7">
      <w:pPr>
        <w:spacing w:before="120" w:line="240" w:lineRule="auto"/>
        <w:jc w:val="center"/>
        <w:rPr>
          <w:rFonts w:ascii="Times New Roman" w:hAnsi="Times New Roman" w:cs="Times New Roman"/>
          <w:sz w:val="24"/>
          <w:szCs w:val="24"/>
          <w:lang w:val="lv-LV"/>
        </w:rPr>
      </w:pPr>
      <w:r w:rsidRPr="00C777DC">
        <w:rPr>
          <w:rFonts w:ascii="Times New Roman" w:hAnsi="Times New Roman" w:cs="Times New Roman"/>
          <w:b/>
          <w:sz w:val="24"/>
          <w:szCs w:val="24"/>
          <w:lang w:val="lv-LV"/>
        </w:rPr>
        <w:t>SIA “BAUSKAS SLIMNĪCA”</w:t>
      </w:r>
    </w:p>
    <w:p w14:paraId="5E9345E1" w14:textId="77777777" w:rsidR="003853E7" w:rsidRPr="00C777DC" w:rsidRDefault="003853E7" w:rsidP="003853E7">
      <w:pPr>
        <w:spacing w:before="120" w:line="240" w:lineRule="auto"/>
        <w:jc w:val="center"/>
        <w:rPr>
          <w:rFonts w:ascii="Times New Roman" w:hAnsi="Times New Roman" w:cs="Times New Roman"/>
          <w:sz w:val="24"/>
          <w:szCs w:val="24"/>
          <w:lang w:val="lv-LV"/>
        </w:rPr>
      </w:pPr>
      <w:r w:rsidRPr="00C777DC">
        <w:rPr>
          <w:rFonts w:ascii="Times New Roman" w:hAnsi="Times New Roman" w:cs="Times New Roman"/>
          <w:b/>
          <w:sz w:val="24"/>
          <w:szCs w:val="24"/>
          <w:lang w:val="lv-LV"/>
        </w:rPr>
        <w:t>CENU APTAUJA</w:t>
      </w:r>
    </w:p>
    <w:p w14:paraId="52ECA533" w14:textId="4AB479F3" w:rsidR="003853E7" w:rsidRPr="00C777DC" w:rsidRDefault="003853E7" w:rsidP="003853E7">
      <w:pPr>
        <w:spacing w:before="120" w:line="240" w:lineRule="auto"/>
        <w:jc w:val="center"/>
        <w:rPr>
          <w:rFonts w:ascii="Times New Roman" w:hAnsi="Times New Roman" w:cs="Times New Roman"/>
          <w:sz w:val="24"/>
          <w:szCs w:val="24"/>
          <w:lang w:val="lv-LV"/>
        </w:rPr>
      </w:pPr>
      <w:r w:rsidRPr="003853E7">
        <w:rPr>
          <w:rFonts w:ascii="Times New Roman" w:hAnsi="Times New Roman" w:cs="Times New Roman"/>
          <w:b/>
          <w:sz w:val="24"/>
          <w:szCs w:val="24"/>
          <w:lang w:val="lv-LV"/>
        </w:rPr>
        <w:t>Divu kondicionieru piegāde un uzstādīšana SIA “Bauskas slimnīca”</w:t>
      </w:r>
    </w:p>
    <w:p w14:paraId="5B8A74E9" w14:textId="7A8C893F" w:rsidR="003853E7" w:rsidRPr="00C777DC" w:rsidRDefault="003853E7" w:rsidP="003853E7">
      <w:pPr>
        <w:spacing w:before="120" w:line="240" w:lineRule="auto"/>
        <w:jc w:val="center"/>
        <w:rPr>
          <w:rFonts w:ascii="Times New Roman" w:hAnsi="Times New Roman" w:cs="Times New Roman"/>
          <w:sz w:val="24"/>
          <w:szCs w:val="24"/>
          <w:lang w:val="lv-LV"/>
        </w:rPr>
      </w:pPr>
      <w:r w:rsidRPr="00C777DC">
        <w:rPr>
          <w:rFonts w:ascii="Times New Roman" w:hAnsi="Times New Roman" w:cs="Times New Roman"/>
          <w:sz w:val="24"/>
          <w:szCs w:val="24"/>
          <w:lang w:val="lv-LV"/>
        </w:rPr>
        <w:t>Identifikācijas numurs: BS 2026/</w:t>
      </w:r>
      <w:r>
        <w:rPr>
          <w:rFonts w:ascii="Times New Roman" w:hAnsi="Times New Roman" w:cs="Times New Roman"/>
          <w:sz w:val="24"/>
          <w:szCs w:val="24"/>
          <w:lang w:val="lv-LV"/>
        </w:rPr>
        <w:t>7</w:t>
      </w:r>
      <w:r w:rsidRPr="00C777DC">
        <w:rPr>
          <w:rFonts w:ascii="Times New Roman" w:hAnsi="Times New Roman" w:cs="Times New Roman"/>
          <w:sz w:val="24"/>
          <w:szCs w:val="24"/>
          <w:lang w:val="lv-LV"/>
        </w:rPr>
        <w:t>-CA</w:t>
      </w:r>
    </w:p>
    <w:p w14:paraId="69B3F13F" w14:textId="77777777" w:rsidR="003853E7" w:rsidRPr="00C777DC" w:rsidRDefault="003853E7" w:rsidP="003853E7">
      <w:pPr>
        <w:spacing w:before="120" w:line="240" w:lineRule="auto"/>
        <w:jc w:val="center"/>
        <w:rPr>
          <w:rFonts w:ascii="Times New Roman" w:hAnsi="Times New Roman" w:cs="Times New Roman"/>
          <w:sz w:val="24"/>
          <w:szCs w:val="24"/>
          <w:lang w:val="lv-LV"/>
        </w:rPr>
      </w:pPr>
      <w:r w:rsidRPr="00C777DC">
        <w:rPr>
          <w:rFonts w:ascii="Times New Roman" w:hAnsi="Times New Roman" w:cs="Times New Roman"/>
          <w:b/>
          <w:sz w:val="24"/>
          <w:szCs w:val="24"/>
          <w:lang w:val="lv-LV"/>
        </w:rPr>
        <w:t>NOLIKUMS</w:t>
      </w:r>
    </w:p>
    <w:p w14:paraId="373AFF97"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lang w:val="lv-LV"/>
        </w:rPr>
      </w:pPr>
      <w:r w:rsidRPr="00C777DC">
        <w:rPr>
          <w:rFonts w:ascii="Times New Roman" w:hAnsi="Times New Roman" w:cs="Times New Roman"/>
          <w:color w:val="auto"/>
          <w:sz w:val="24"/>
          <w:szCs w:val="24"/>
          <w:lang w:val="lv-LV"/>
        </w:rPr>
        <w:t>Pasūtītājs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6917"/>
      </w:tblGrid>
      <w:tr w:rsidR="003853E7" w:rsidRPr="00C777DC" w14:paraId="43C16E2E" w14:textId="77777777" w:rsidTr="00C049C8">
        <w:trPr>
          <w:jc w:val="center"/>
        </w:trPr>
        <w:tc>
          <w:tcPr>
            <w:tcW w:w="2494" w:type="dxa"/>
            <w:tcMar>
              <w:top w:w="90" w:type="dxa"/>
              <w:left w:w="120" w:type="dxa"/>
              <w:bottom w:w="90" w:type="dxa"/>
              <w:right w:w="120" w:type="dxa"/>
            </w:tcMar>
            <w:vAlign w:val="center"/>
          </w:tcPr>
          <w:p w14:paraId="6D6C0770" w14:textId="77777777" w:rsidR="003853E7" w:rsidRPr="00C777DC" w:rsidRDefault="003853E7" w:rsidP="00C049C8">
            <w:pPr>
              <w:spacing w:before="120" w:line="240" w:lineRule="auto"/>
              <w:jc w:val="both"/>
              <w:rPr>
                <w:rFonts w:ascii="Times New Roman" w:hAnsi="Times New Roman" w:cs="Times New Roman"/>
                <w:b/>
                <w:bCs/>
                <w:sz w:val="24"/>
                <w:szCs w:val="24"/>
                <w:lang w:val="lv-LV"/>
              </w:rPr>
            </w:pPr>
            <w:r w:rsidRPr="00C777DC">
              <w:rPr>
                <w:rFonts w:ascii="Times New Roman" w:hAnsi="Times New Roman" w:cs="Times New Roman"/>
                <w:b/>
                <w:bCs/>
                <w:sz w:val="24"/>
                <w:szCs w:val="24"/>
                <w:lang w:val="lv-LV"/>
              </w:rPr>
              <w:t>Nosaukums</w:t>
            </w:r>
          </w:p>
        </w:tc>
        <w:tc>
          <w:tcPr>
            <w:tcW w:w="6917" w:type="dxa"/>
            <w:tcMar>
              <w:top w:w="90" w:type="dxa"/>
              <w:left w:w="120" w:type="dxa"/>
              <w:bottom w:w="90" w:type="dxa"/>
              <w:right w:w="120" w:type="dxa"/>
            </w:tcMar>
            <w:vAlign w:val="center"/>
          </w:tcPr>
          <w:p w14:paraId="64664DBE" w14:textId="77777777" w:rsidR="003853E7" w:rsidRPr="00C777DC"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SIA “Bauskas slimnīca”</w:t>
            </w:r>
          </w:p>
        </w:tc>
      </w:tr>
      <w:tr w:rsidR="003853E7" w:rsidRPr="00323888" w14:paraId="75E6DBDB" w14:textId="77777777" w:rsidTr="00C049C8">
        <w:trPr>
          <w:jc w:val="center"/>
        </w:trPr>
        <w:tc>
          <w:tcPr>
            <w:tcW w:w="2494" w:type="dxa"/>
            <w:tcMar>
              <w:top w:w="90" w:type="dxa"/>
              <w:left w:w="120" w:type="dxa"/>
              <w:bottom w:w="90" w:type="dxa"/>
              <w:right w:w="120" w:type="dxa"/>
            </w:tcMar>
            <w:vAlign w:val="center"/>
          </w:tcPr>
          <w:p w14:paraId="6EACB3B9" w14:textId="77777777" w:rsidR="003853E7" w:rsidRPr="00C777DC" w:rsidRDefault="003853E7" w:rsidP="00C049C8">
            <w:pPr>
              <w:spacing w:before="120" w:line="240" w:lineRule="auto"/>
              <w:jc w:val="both"/>
              <w:rPr>
                <w:rFonts w:ascii="Times New Roman" w:hAnsi="Times New Roman" w:cs="Times New Roman"/>
                <w:b/>
                <w:bCs/>
                <w:sz w:val="24"/>
                <w:szCs w:val="24"/>
                <w:lang w:val="lv-LV"/>
              </w:rPr>
            </w:pPr>
            <w:r w:rsidRPr="00C777DC">
              <w:rPr>
                <w:rFonts w:ascii="Times New Roman" w:hAnsi="Times New Roman" w:cs="Times New Roman"/>
                <w:b/>
                <w:bCs/>
                <w:sz w:val="24"/>
                <w:szCs w:val="24"/>
                <w:lang w:val="lv-LV"/>
              </w:rPr>
              <w:t>Juridiskā adrese</w:t>
            </w:r>
          </w:p>
        </w:tc>
        <w:tc>
          <w:tcPr>
            <w:tcW w:w="6917" w:type="dxa"/>
            <w:tcMar>
              <w:top w:w="90" w:type="dxa"/>
              <w:left w:w="120" w:type="dxa"/>
              <w:bottom w:w="90" w:type="dxa"/>
              <w:right w:w="120" w:type="dxa"/>
            </w:tcMar>
            <w:vAlign w:val="center"/>
          </w:tcPr>
          <w:p w14:paraId="7277B850" w14:textId="77777777" w:rsidR="003853E7" w:rsidRPr="00C777DC"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Dārza iela 7/1, Bauska, Bauskas novads, LV-3901</w:t>
            </w:r>
          </w:p>
        </w:tc>
      </w:tr>
      <w:tr w:rsidR="003853E7" w:rsidRPr="00C777DC" w14:paraId="01DD618A" w14:textId="77777777" w:rsidTr="00C049C8">
        <w:trPr>
          <w:jc w:val="center"/>
        </w:trPr>
        <w:tc>
          <w:tcPr>
            <w:tcW w:w="2494" w:type="dxa"/>
            <w:tcMar>
              <w:top w:w="90" w:type="dxa"/>
              <w:left w:w="120" w:type="dxa"/>
              <w:bottom w:w="90" w:type="dxa"/>
              <w:right w:w="120" w:type="dxa"/>
            </w:tcMar>
            <w:vAlign w:val="center"/>
          </w:tcPr>
          <w:p w14:paraId="348D5812" w14:textId="77777777" w:rsidR="003853E7" w:rsidRPr="00C777DC" w:rsidRDefault="003853E7" w:rsidP="00C049C8">
            <w:pPr>
              <w:spacing w:before="120" w:line="240" w:lineRule="auto"/>
              <w:jc w:val="both"/>
              <w:rPr>
                <w:rFonts w:ascii="Times New Roman" w:hAnsi="Times New Roman" w:cs="Times New Roman"/>
                <w:b/>
                <w:bCs/>
                <w:sz w:val="24"/>
                <w:szCs w:val="24"/>
                <w:lang w:val="lv-LV"/>
              </w:rPr>
            </w:pPr>
            <w:r w:rsidRPr="00C777DC">
              <w:rPr>
                <w:rFonts w:ascii="Times New Roman" w:hAnsi="Times New Roman" w:cs="Times New Roman"/>
                <w:b/>
                <w:bCs/>
                <w:sz w:val="24"/>
                <w:szCs w:val="24"/>
                <w:lang w:val="lv-LV"/>
              </w:rPr>
              <w:t>Reģistrācijas numurs</w:t>
            </w:r>
          </w:p>
        </w:tc>
        <w:tc>
          <w:tcPr>
            <w:tcW w:w="6917" w:type="dxa"/>
            <w:tcMar>
              <w:top w:w="90" w:type="dxa"/>
              <w:left w:w="120" w:type="dxa"/>
              <w:bottom w:w="90" w:type="dxa"/>
              <w:right w:w="120" w:type="dxa"/>
            </w:tcMar>
            <w:vAlign w:val="center"/>
          </w:tcPr>
          <w:p w14:paraId="2D787997" w14:textId="77777777" w:rsidR="003853E7" w:rsidRPr="00C777DC"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43603017682</w:t>
            </w:r>
          </w:p>
        </w:tc>
      </w:tr>
      <w:tr w:rsidR="003853E7" w:rsidRPr="00C777DC" w14:paraId="57225AC1" w14:textId="77777777" w:rsidTr="00C049C8">
        <w:trPr>
          <w:jc w:val="center"/>
        </w:trPr>
        <w:tc>
          <w:tcPr>
            <w:tcW w:w="2494" w:type="dxa"/>
            <w:tcMar>
              <w:top w:w="90" w:type="dxa"/>
              <w:left w:w="120" w:type="dxa"/>
              <w:bottom w:w="90" w:type="dxa"/>
              <w:right w:w="120" w:type="dxa"/>
            </w:tcMar>
            <w:vAlign w:val="center"/>
          </w:tcPr>
          <w:p w14:paraId="24F389C8" w14:textId="77777777" w:rsidR="003853E7" w:rsidRPr="00C777DC" w:rsidRDefault="003853E7" w:rsidP="00C049C8">
            <w:pPr>
              <w:spacing w:before="120" w:line="240" w:lineRule="auto"/>
              <w:jc w:val="both"/>
              <w:rPr>
                <w:rFonts w:ascii="Times New Roman" w:hAnsi="Times New Roman" w:cs="Times New Roman"/>
                <w:b/>
                <w:bCs/>
                <w:sz w:val="24"/>
                <w:szCs w:val="24"/>
                <w:lang w:val="lv-LV"/>
              </w:rPr>
            </w:pPr>
            <w:r w:rsidRPr="00C777DC">
              <w:rPr>
                <w:rFonts w:ascii="Times New Roman" w:hAnsi="Times New Roman" w:cs="Times New Roman"/>
                <w:b/>
                <w:bCs/>
                <w:sz w:val="24"/>
                <w:szCs w:val="24"/>
                <w:lang w:val="lv-LV"/>
              </w:rPr>
              <w:t>Kontaktpersona</w:t>
            </w:r>
          </w:p>
        </w:tc>
        <w:tc>
          <w:tcPr>
            <w:tcW w:w="6917" w:type="dxa"/>
            <w:tcMar>
              <w:top w:w="90" w:type="dxa"/>
              <w:left w:w="120" w:type="dxa"/>
              <w:bottom w:w="90" w:type="dxa"/>
              <w:right w:w="120" w:type="dxa"/>
            </w:tcMar>
            <w:vAlign w:val="center"/>
          </w:tcPr>
          <w:p w14:paraId="2A234866" w14:textId="77777777" w:rsidR="00323888"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 xml:space="preserve">Iepirkumu administratore Evija Strazdiņa, tālrunis +371 20631163, </w:t>
            </w:r>
          </w:p>
          <w:p w14:paraId="2DF97C4D" w14:textId="446D24A3" w:rsidR="003853E7" w:rsidRPr="00C777DC"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 xml:space="preserve">e-pasts </w:t>
            </w:r>
            <w:hyperlink r:id="rId7" w:history="1">
              <w:r w:rsidRPr="00C777DC">
                <w:rPr>
                  <w:rStyle w:val="Hipersaite"/>
                  <w:rFonts w:ascii="Times New Roman" w:hAnsi="Times New Roman" w:cs="Times New Roman"/>
                  <w:sz w:val="24"/>
                  <w:szCs w:val="24"/>
                  <w:lang w:val="lv-LV"/>
                </w:rPr>
                <w:t>evija.strazdina@bauskasslimnica.lv</w:t>
              </w:r>
            </w:hyperlink>
            <w:r w:rsidRPr="00C777DC">
              <w:rPr>
                <w:rFonts w:ascii="Times New Roman" w:hAnsi="Times New Roman" w:cs="Times New Roman"/>
                <w:sz w:val="24"/>
                <w:szCs w:val="24"/>
                <w:lang w:val="lv-LV"/>
              </w:rPr>
              <w:t xml:space="preserve"> </w:t>
            </w:r>
          </w:p>
        </w:tc>
      </w:tr>
      <w:tr w:rsidR="003853E7" w:rsidRPr="00C777DC" w14:paraId="3ADFE1B0" w14:textId="77777777" w:rsidTr="00C049C8">
        <w:trPr>
          <w:jc w:val="center"/>
        </w:trPr>
        <w:tc>
          <w:tcPr>
            <w:tcW w:w="2494" w:type="dxa"/>
            <w:tcMar>
              <w:top w:w="90" w:type="dxa"/>
              <w:left w:w="120" w:type="dxa"/>
              <w:bottom w:w="90" w:type="dxa"/>
              <w:right w:w="120" w:type="dxa"/>
            </w:tcMar>
            <w:vAlign w:val="center"/>
          </w:tcPr>
          <w:p w14:paraId="5C009493" w14:textId="77777777" w:rsidR="003853E7" w:rsidRPr="00C777DC" w:rsidRDefault="003853E7" w:rsidP="00C049C8">
            <w:pPr>
              <w:spacing w:before="120" w:line="240" w:lineRule="auto"/>
              <w:jc w:val="both"/>
              <w:rPr>
                <w:rFonts w:ascii="Times New Roman" w:hAnsi="Times New Roman" w:cs="Times New Roman"/>
                <w:b/>
                <w:bCs/>
                <w:sz w:val="24"/>
                <w:szCs w:val="24"/>
                <w:lang w:val="lv-LV"/>
              </w:rPr>
            </w:pPr>
            <w:r w:rsidRPr="00C777DC">
              <w:rPr>
                <w:rFonts w:ascii="Times New Roman" w:hAnsi="Times New Roman" w:cs="Times New Roman"/>
                <w:b/>
                <w:bCs/>
                <w:sz w:val="24"/>
                <w:szCs w:val="24"/>
                <w:lang w:val="lv-LV"/>
              </w:rPr>
              <w:t>Piedāvājumu iesniegšanas e-pasts</w:t>
            </w:r>
          </w:p>
        </w:tc>
        <w:tc>
          <w:tcPr>
            <w:tcW w:w="6917" w:type="dxa"/>
            <w:tcMar>
              <w:top w:w="90" w:type="dxa"/>
              <w:left w:w="120" w:type="dxa"/>
              <w:bottom w:w="90" w:type="dxa"/>
              <w:right w:w="120" w:type="dxa"/>
            </w:tcMar>
            <w:vAlign w:val="center"/>
          </w:tcPr>
          <w:p w14:paraId="1D50ABEA" w14:textId="1B8A4B4A" w:rsidR="00323888" w:rsidRPr="00C777DC" w:rsidRDefault="00323888" w:rsidP="00323888">
            <w:pPr>
              <w:spacing w:before="120" w:line="240" w:lineRule="auto"/>
              <w:jc w:val="both"/>
              <w:rPr>
                <w:rFonts w:ascii="Times New Roman" w:hAnsi="Times New Roman" w:cs="Times New Roman"/>
                <w:sz w:val="24"/>
                <w:szCs w:val="24"/>
                <w:lang w:val="lv-LV"/>
              </w:rPr>
            </w:pPr>
            <w:hyperlink r:id="rId8" w:history="1">
              <w:r w:rsidRPr="00500722">
                <w:rPr>
                  <w:rStyle w:val="Hipersaite"/>
                  <w:rFonts w:ascii="Times New Roman" w:hAnsi="Times New Roman" w:cs="Times New Roman"/>
                  <w:sz w:val="24"/>
                  <w:szCs w:val="24"/>
                  <w:lang w:val="lv-LV"/>
                </w:rPr>
                <w:t>iepirkumi@bauskasslimnica.lv</w:t>
              </w:r>
            </w:hyperlink>
          </w:p>
        </w:tc>
      </w:tr>
    </w:tbl>
    <w:p w14:paraId="39E1E0D3" w14:textId="77777777" w:rsidR="003853E7" w:rsidRPr="00C777DC" w:rsidRDefault="003853E7" w:rsidP="003853E7">
      <w:pPr>
        <w:spacing w:before="120" w:line="240" w:lineRule="auto"/>
        <w:jc w:val="both"/>
        <w:rPr>
          <w:rFonts w:ascii="Times New Roman" w:hAnsi="Times New Roman" w:cs="Times New Roman"/>
          <w:sz w:val="24"/>
          <w:szCs w:val="24"/>
          <w:lang w:val="lv-LV"/>
        </w:rPr>
      </w:pPr>
    </w:p>
    <w:p w14:paraId="297AC7DC"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C777DC">
        <w:rPr>
          <w:rFonts w:ascii="Times New Roman" w:hAnsi="Times New Roman" w:cs="Times New Roman"/>
          <w:color w:val="auto"/>
          <w:sz w:val="24"/>
          <w:szCs w:val="24"/>
          <w:u w:val="single"/>
          <w:lang w:val="lv-LV"/>
        </w:rPr>
        <w:t>Cenu aptaujas priekšmets</w:t>
      </w:r>
    </w:p>
    <w:p w14:paraId="66520827" w14:textId="3803F91D"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 xml:space="preserve">Cenu aptaujas priekšmets ir </w:t>
      </w:r>
      <w:r w:rsidRPr="003853E7">
        <w:rPr>
          <w:rFonts w:ascii="Times New Roman" w:hAnsi="Times New Roman" w:cs="Times New Roman"/>
          <w:b/>
          <w:bCs/>
          <w:sz w:val="24"/>
          <w:szCs w:val="24"/>
          <w:lang w:val="lv-LV"/>
        </w:rPr>
        <w:t>divu kondicionieru piegāde un uzstādīšana SIA “Bauskas slimnīca” vajadzībām</w:t>
      </w:r>
      <w:r w:rsidRPr="003853E7">
        <w:rPr>
          <w:rFonts w:ascii="Times New Roman" w:hAnsi="Times New Roman" w:cs="Times New Roman"/>
          <w:sz w:val="24"/>
          <w:szCs w:val="24"/>
          <w:lang w:val="lv-LV"/>
        </w:rPr>
        <w:t xml:space="preserve"> saskaņā ar šā nolikuma 1. pielikumu “Tehniskā specifikācija un finanšu piedāvājums”.</w:t>
      </w:r>
    </w:p>
    <w:p w14:paraId="740FBA13" w14:textId="7CAFB4F2" w:rsidR="003853E7"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Cenu aptaujas priekšmets ietver kondicionieru piegādi, uzstādīšanu, montāžas darbus, nepieciešamos palīgmateriālus, transporta izmaksas, darbu saskaņošanu ar Pasūtītāja pārstāvi, kondicionieru palaišanu ekspluatācijā un garantijas nodrošināšanu.</w:t>
      </w:r>
    </w:p>
    <w:p w14:paraId="1A62590D" w14:textId="06FD5E16" w:rsidR="003853E7"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Pretendents ir tiesīgs piedāvāt funkcionāli līdzvērtīgu risinājumu, kas nodrošina Pasūtītāja vajadzību izpildi un atbilst tehniskajā specifikācijā noteiktajām prasībām</w:t>
      </w:r>
      <w:r w:rsidRPr="00E36BAE">
        <w:rPr>
          <w:rFonts w:ascii="Times New Roman" w:hAnsi="Times New Roman" w:cs="Times New Roman"/>
          <w:sz w:val="24"/>
          <w:szCs w:val="24"/>
          <w:lang w:val="lv-LV"/>
        </w:rPr>
        <w:t>.</w:t>
      </w:r>
    </w:p>
    <w:p w14:paraId="49FEFBCC" w14:textId="77777777" w:rsidR="003853E7" w:rsidRPr="00C777DC" w:rsidRDefault="003853E7" w:rsidP="003853E7">
      <w:pPr>
        <w:pStyle w:val="Sarakstarindkopa"/>
        <w:spacing w:before="120" w:line="240" w:lineRule="auto"/>
        <w:ind w:left="816"/>
        <w:contextualSpacing w:val="0"/>
        <w:jc w:val="both"/>
        <w:rPr>
          <w:rFonts w:ascii="Times New Roman" w:hAnsi="Times New Roman" w:cs="Times New Roman"/>
          <w:sz w:val="24"/>
          <w:szCs w:val="24"/>
          <w:lang w:val="lv-LV"/>
        </w:rPr>
      </w:pPr>
    </w:p>
    <w:p w14:paraId="560EA42A"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C777DC">
        <w:rPr>
          <w:rFonts w:ascii="Times New Roman" w:hAnsi="Times New Roman" w:cs="Times New Roman"/>
          <w:color w:val="auto"/>
          <w:sz w:val="24"/>
          <w:szCs w:val="24"/>
          <w:u w:val="single"/>
          <w:lang w:val="lv-LV"/>
        </w:rPr>
        <w:t>Piedāvājumu iesniegšana</w:t>
      </w:r>
    </w:p>
    <w:p w14:paraId="0ABCBE0C" w14:textId="1F9CBB9C"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 xml:space="preserve">Pretendents piedāvājumu iesniedz elektroniski, nosūtot to uz e-pasta adresi </w:t>
      </w:r>
      <w:hyperlink r:id="rId9" w:history="1">
        <w:r w:rsidRPr="00FE1497">
          <w:rPr>
            <w:rStyle w:val="Hipersaite"/>
            <w:rFonts w:ascii="Times New Roman" w:hAnsi="Times New Roman" w:cs="Times New Roman"/>
            <w:sz w:val="24"/>
            <w:szCs w:val="24"/>
            <w:lang w:val="lv-LV"/>
          </w:rPr>
          <w:t>iepirkumi@bauskasslimnica.lv</w:t>
        </w:r>
      </w:hyperlink>
      <w:r>
        <w:rPr>
          <w:rFonts w:ascii="Times New Roman" w:hAnsi="Times New Roman" w:cs="Times New Roman"/>
          <w:sz w:val="24"/>
          <w:szCs w:val="24"/>
          <w:lang w:val="lv-LV"/>
        </w:rPr>
        <w:t xml:space="preserve"> </w:t>
      </w:r>
      <w:r w:rsidRPr="003853E7">
        <w:rPr>
          <w:rFonts w:ascii="Times New Roman" w:hAnsi="Times New Roman" w:cs="Times New Roman"/>
          <w:sz w:val="24"/>
          <w:szCs w:val="24"/>
          <w:lang w:val="lv-LV"/>
        </w:rPr>
        <w:t xml:space="preserve">līdz </w:t>
      </w:r>
      <w:r w:rsidRPr="003853E7">
        <w:rPr>
          <w:rFonts w:ascii="Times New Roman" w:hAnsi="Times New Roman" w:cs="Times New Roman"/>
          <w:b/>
          <w:bCs/>
          <w:sz w:val="24"/>
          <w:szCs w:val="24"/>
          <w:lang w:val="lv-LV"/>
        </w:rPr>
        <w:t>2026. gada 3. jūlija plkst. 15.00</w:t>
      </w:r>
      <w:r w:rsidRPr="00C777DC">
        <w:rPr>
          <w:rFonts w:ascii="Times New Roman" w:hAnsi="Times New Roman" w:cs="Times New Roman"/>
          <w:sz w:val="24"/>
          <w:szCs w:val="24"/>
          <w:lang w:val="lv-LV"/>
        </w:rPr>
        <w:t>.</w:t>
      </w:r>
    </w:p>
    <w:p w14:paraId="05D37D39" w14:textId="77777777"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Piedāvājumam jābūt parakstītam ar drošu elektronisko parakstu vai jāiesniedz citā pasūtītājam pieņemamā elektroniskā formā, kas ļauj identificēt pretendentu un piedāvājuma saturu.</w:t>
      </w:r>
    </w:p>
    <w:p w14:paraId="1D77A34A" w14:textId="77777777"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Pretendents sedz visas ar piedāvājuma sagatavošanu un iesniegšanu saistītās izmaksas.</w:t>
      </w:r>
    </w:p>
    <w:p w14:paraId="11C00E79" w14:textId="77777777" w:rsidR="003853E7" w:rsidRPr="00C777DC" w:rsidRDefault="003853E7" w:rsidP="003853E7">
      <w:pPr>
        <w:pStyle w:val="Virsraksts1"/>
        <w:spacing w:before="120" w:after="120" w:line="240" w:lineRule="auto"/>
        <w:jc w:val="both"/>
        <w:rPr>
          <w:rFonts w:ascii="Times New Roman" w:hAnsi="Times New Roman" w:cs="Times New Roman"/>
          <w:color w:val="auto"/>
          <w:sz w:val="24"/>
          <w:szCs w:val="24"/>
          <w:lang w:val="lv-LV"/>
        </w:rPr>
      </w:pPr>
    </w:p>
    <w:p w14:paraId="0FF80177"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C777DC">
        <w:rPr>
          <w:rFonts w:ascii="Times New Roman" w:hAnsi="Times New Roman" w:cs="Times New Roman"/>
          <w:color w:val="auto"/>
          <w:sz w:val="24"/>
          <w:szCs w:val="24"/>
          <w:u w:val="single"/>
          <w:lang w:val="lv-LV"/>
        </w:rPr>
        <w:t>Līguma nosacījumi</w:t>
      </w:r>
    </w:p>
    <w:p w14:paraId="385CECFA" w14:textId="292C9E45" w:rsidR="003853E7" w:rsidRPr="00C777DC" w:rsidRDefault="00D43759"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D43759">
        <w:rPr>
          <w:rFonts w:ascii="Times New Roman" w:hAnsi="Times New Roman" w:cs="Times New Roman"/>
          <w:sz w:val="24"/>
          <w:szCs w:val="24"/>
          <w:lang w:val="lv-LV"/>
        </w:rPr>
        <w:t>Līguma izpildes laiks: kondicionieru piegāde un uzstādīšana veicama</w:t>
      </w:r>
      <w:r>
        <w:rPr>
          <w:rFonts w:ascii="Times New Roman" w:hAnsi="Times New Roman" w:cs="Times New Roman"/>
          <w:sz w:val="24"/>
          <w:szCs w:val="24"/>
          <w:lang w:val="lv-LV"/>
        </w:rPr>
        <w:t xml:space="preserve"> vismaz</w:t>
      </w:r>
      <w:r w:rsidRPr="00D43759">
        <w:rPr>
          <w:rFonts w:ascii="Times New Roman" w:hAnsi="Times New Roman" w:cs="Times New Roman"/>
          <w:sz w:val="24"/>
          <w:szCs w:val="24"/>
          <w:lang w:val="lv-LV"/>
        </w:rPr>
        <w:t xml:space="preserve"> </w:t>
      </w:r>
      <w:r w:rsidRPr="00D43759">
        <w:rPr>
          <w:rFonts w:ascii="Times New Roman" w:hAnsi="Times New Roman" w:cs="Times New Roman"/>
          <w:b/>
          <w:bCs/>
          <w:sz w:val="24"/>
          <w:szCs w:val="24"/>
          <w:lang w:val="lv-LV"/>
        </w:rPr>
        <w:t>20 (divdesmit) dienu</w:t>
      </w:r>
      <w:r w:rsidRPr="00D43759">
        <w:rPr>
          <w:rFonts w:ascii="Times New Roman" w:hAnsi="Times New Roman" w:cs="Times New Roman"/>
          <w:sz w:val="24"/>
          <w:szCs w:val="24"/>
          <w:lang w:val="lv-LV"/>
        </w:rPr>
        <w:t xml:space="preserve"> laikā no Pasūtītāja pasūtījuma saņemšanas dienas, ja Puses nevienojas citādi.</w:t>
      </w:r>
    </w:p>
    <w:p w14:paraId="5FFBF5E1" w14:textId="0B654ABC"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Piegādes un uzstādīšanas vieta: Dārza iela 7/1, Bauska, Bauskas novads.</w:t>
      </w:r>
    </w:p>
    <w:p w14:paraId="6014A861" w14:textId="778C45AF"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Norēķini tiek veikti pēc kondicionieru piegādes un uzstādīšanas, pieņemšanas-nodošanas akta parakstīšanas un rēķina saņemšanas saskaņā ar noslēgto līgumu.</w:t>
      </w:r>
    </w:p>
    <w:p w14:paraId="138C83CF" w14:textId="3F82AC0C"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Pretendenta piedāvātajā cenā jāiekļauj visas izmaksas, kas saistītas ar līguma izpildi, tai skaitā kondicionieru piegāde, uzstādīšana, montāžas materiāli, transporta izmaksas, darbu izpilde, palaišana ekspluatācijā un citas izmaksas, kas nepieciešamas pilnīgai cenu aptaujas priekšmeta izpildei.</w:t>
      </w:r>
    </w:p>
    <w:p w14:paraId="10A94543" w14:textId="3DEB0E80"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Pretendents nodrošina piegādāto un uzstādīto kondicionieru garantiju vismaz 24</w:t>
      </w:r>
      <w:r>
        <w:rPr>
          <w:rFonts w:ascii="Times New Roman" w:hAnsi="Times New Roman" w:cs="Times New Roman"/>
          <w:sz w:val="24"/>
          <w:szCs w:val="24"/>
          <w:lang w:val="lv-LV"/>
        </w:rPr>
        <w:t> </w:t>
      </w:r>
      <w:r w:rsidRPr="003853E7">
        <w:rPr>
          <w:rFonts w:ascii="Times New Roman" w:hAnsi="Times New Roman" w:cs="Times New Roman"/>
          <w:sz w:val="24"/>
          <w:szCs w:val="24"/>
          <w:lang w:val="lv-LV"/>
        </w:rPr>
        <w:t>(divdesmit četrus) mēnešus no pieņemšanas-nodošanas akta parakstīšanas dienas.</w:t>
      </w:r>
    </w:p>
    <w:p w14:paraId="48D2E37F" w14:textId="3CB97E40" w:rsidR="003853E7" w:rsidRPr="00C777DC" w:rsidRDefault="00BC1A60" w:rsidP="009C5732">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BC1A60">
        <w:rPr>
          <w:rFonts w:ascii="Times New Roman" w:hAnsi="Times New Roman" w:cs="Times New Roman"/>
          <w:sz w:val="24"/>
          <w:szCs w:val="24"/>
          <w:lang w:val="lv-LV"/>
        </w:rPr>
        <w:t xml:space="preserve">Pretendents garantijas laikā nodrošina kondicionieru bezmaksas apkopi </w:t>
      </w:r>
      <w:r w:rsidRPr="00BC1A60">
        <w:rPr>
          <w:rFonts w:ascii="Times New Roman" w:hAnsi="Times New Roman" w:cs="Times New Roman"/>
          <w:b/>
          <w:bCs/>
          <w:sz w:val="24"/>
          <w:szCs w:val="24"/>
          <w:lang w:val="lv-LV"/>
        </w:rPr>
        <w:t>vismaz divas reizes gadā</w:t>
      </w:r>
      <w:r w:rsidRPr="00BC1A60">
        <w:rPr>
          <w:rFonts w:ascii="Times New Roman" w:hAnsi="Times New Roman" w:cs="Times New Roman"/>
          <w:sz w:val="24"/>
          <w:szCs w:val="24"/>
          <w:lang w:val="lv-LV"/>
        </w:rPr>
        <w:t xml:space="preserve"> un remontu, ja tāds nepieciešams, atbilstoši tehniskajā specifikācijā noteiktajām prasībām.</w:t>
      </w:r>
    </w:p>
    <w:p w14:paraId="5D6E55E7" w14:textId="5D8D2899"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Darbu veikšanas process pretendentam jāsaskaņo ar Pasūtītāja pārstāvi.</w:t>
      </w:r>
    </w:p>
    <w:p w14:paraId="6CE265CB" w14:textId="77777777" w:rsidR="003853E7" w:rsidRPr="00C777DC" w:rsidRDefault="003853E7" w:rsidP="003853E7">
      <w:pPr>
        <w:pStyle w:val="Virsraksts1"/>
        <w:spacing w:before="120" w:after="120" w:line="240" w:lineRule="auto"/>
        <w:jc w:val="both"/>
        <w:rPr>
          <w:rFonts w:ascii="Times New Roman" w:hAnsi="Times New Roman" w:cs="Times New Roman"/>
          <w:color w:val="auto"/>
          <w:sz w:val="24"/>
          <w:szCs w:val="24"/>
          <w:lang w:val="lv-LV"/>
        </w:rPr>
      </w:pPr>
    </w:p>
    <w:p w14:paraId="446805A5"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C777DC">
        <w:rPr>
          <w:rFonts w:ascii="Times New Roman" w:hAnsi="Times New Roman" w:cs="Times New Roman"/>
          <w:color w:val="auto"/>
          <w:sz w:val="24"/>
          <w:szCs w:val="24"/>
          <w:u w:val="single"/>
          <w:lang w:val="lv-LV"/>
        </w:rPr>
        <w:t>Prasības pretendentam</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5386"/>
      </w:tblGrid>
      <w:tr w:rsidR="003853E7" w:rsidRPr="00C777DC" w14:paraId="2F741254" w14:textId="77777777" w:rsidTr="00C049C8">
        <w:trPr>
          <w:jc w:val="center"/>
        </w:trPr>
        <w:tc>
          <w:tcPr>
            <w:tcW w:w="846" w:type="dxa"/>
          </w:tcPr>
          <w:p w14:paraId="65AD702B" w14:textId="77777777" w:rsidR="003853E7" w:rsidRPr="00C777DC" w:rsidRDefault="003853E7" w:rsidP="00C049C8">
            <w:pPr>
              <w:spacing w:before="120" w:line="240" w:lineRule="auto"/>
              <w:jc w:val="center"/>
              <w:rPr>
                <w:rFonts w:ascii="Times New Roman" w:hAnsi="Times New Roman" w:cs="Times New Roman"/>
                <w:b/>
                <w:sz w:val="24"/>
                <w:szCs w:val="24"/>
                <w:lang w:val="lv-LV"/>
              </w:rPr>
            </w:pPr>
          </w:p>
        </w:tc>
        <w:tc>
          <w:tcPr>
            <w:tcW w:w="3969" w:type="dxa"/>
            <w:tcMar>
              <w:top w:w="90" w:type="dxa"/>
              <w:left w:w="120" w:type="dxa"/>
              <w:bottom w:w="90" w:type="dxa"/>
              <w:right w:w="120" w:type="dxa"/>
            </w:tcMar>
            <w:vAlign w:val="center"/>
          </w:tcPr>
          <w:p w14:paraId="49B50AAC" w14:textId="77777777" w:rsidR="003853E7" w:rsidRPr="00C777DC" w:rsidRDefault="003853E7" w:rsidP="00C049C8">
            <w:pPr>
              <w:spacing w:before="120" w:line="240" w:lineRule="auto"/>
              <w:jc w:val="center"/>
              <w:rPr>
                <w:rFonts w:ascii="Times New Roman" w:hAnsi="Times New Roman" w:cs="Times New Roman"/>
                <w:sz w:val="24"/>
                <w:szCs w:val="24"/>
                <w:lang w:val="lv-LV"/>
              </w:rPr>
            </w:pPr>
            <w:r w:rsidRPr="00C777DC">
              <w:rPr>
                <w:rFonts w:ascii="Times New Roman" w:hAnsi="Times New Roman" w:cs="Times New Roman"/>
                <w:b/>
                <w:sz w:val="24"/>
                <w:szCs w:val="24"/>
                <w:lang w:val="lv-LV"/>
              </w:rPr>
              <w:t>Prasība</w:t>
            </w:r>
          </w:p>
        </w:tc>
        <w:tc>
          <w:tcPr>
            <w:tcW w:w="5386" w:type="dxa"/>
            <w:tcMar>
              <w:top w:w="90" w:type="dxa"/>
              <w:left w:w="120" w:type="dxa"/>
              <w:bottom w:w="90" w:type="dxa"/>
              <w:right w:w="120" w:type="dxa"/>
            </w:tcMar>
            <w:vAlign w:val="center"/>
          </w:tcPr>
          <w:p w14:paraId="41673549" w14:textId="77777777" w:rsidR="003853E7" w:rsidRPr="00C777DC" w:rsidRDefault="003853E7" w:rsidP="00C049C8">
            <w:pPr>
              <w:spacing w:before="120" w:line="240" w:lineRule="auto"/>
              <w:jc w:val="center"/>
              <w:rPr>
                <w:rFonts w:ascii="Times New Roman" w:hAnsi="Times New Roman" w:cs="Times New Roman"/>
                <w:sz w:val="24"/>
                <w:szCs w:val="24"/>
                <w:lang w:val="lv-LV"/>
              </w:rPr>
            </w:pPr>
            <w:r w:rsidRPr="00C777DC">
              <w:rPr>
                <w:rFonts w:ascii="Times New Roman" w:hAnsi="Times New Roman" w:cs="Times New Roman"/>
                <w:b/>
                <w:sz w:val="24"/>
                <w:szCs w:val="24"/>
                <w:lang w:val="lv-LV"/>
              </w:rPr>
              <w:t>Iesniedzamais dokuments vai apliecinājums</w:t>
            </w:r>
          </w:p>
        </w:tc>
      </w:tr>
      <w:tr w:rsidR="003853E7" w:rsidRPr="00323888" w14:paraId="3091D620" w14:textId="77777777" w:rsidTr="00C049C8">
        <w:trPr>
          <w:jc w:val="center"/>
        </w:trPr>
        <w:tc>
          <w:tcPr>
            <w:tcW w:w="846" w:type="dxa"/>
          </w:tcPr>
          <w:p w14:paraId="12EFEE12" w14:textId="77777777" w:rsidR="003853E7" w:rsidRPr="00C777DC" w:rsidRDefault="003853E7" w:rsidP="00C049C8">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5.1. </w:t>
            </w:r>
          </w:p>
        </w:tc>
        <w:tc>
          <w:tcPr>
            <w:tcW w:w="3969" w:type="dxa"/>
            <w:tcMar>
              <w:top w:w="90" w:type="dxa"/>
              <w:left w:w="120" w:type="dxa"/>
              <w:bottom w:w="90" w:type="dxa"/>
              <w:right w:w="120" w:type="dxa"/>
            </w:tcMar>
            <w:vAlign w:val="center"/>
          </w:tcPr>
          <w:p w14:paraId="198CDBF1" w14:textId="77777777" w:rsidR="003853E7" w:rsidRPr="00C777DC"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 xml:space="preserve">Pretendents ir reģistrēts atbilstoši normatīvo aktu prasībām vai </w:t>
            </w:r>
            <w:r>
              <w:rPr>
                <w:rFonts w:ascii="Times New Roman" w:hAnsi="Times New Roman" w:cs="Times New Roman"/>
                <w:sz w:val="24"/>
                <w:szCs w:val="24"/>
                <w:lang w:val="lv-LV"/>
              </w:rPr>
              <w:t>pretendenta</w:t>
            </w:r>
            <w:r w:rsidRPr="00C777DC">
              <w:rPr>
                <w:rFonts w:ascii="Times New Roman" w:hAnsi="Times New Roman" w:cs="Times New Roman"/>
                <w:sz w:val="24"/>
                <w:szCs w:val="24"/>
                <w:lang w:val="lv-LV"/>
              </w:rPr>
              <w:t xml:space="preserve"> reģistrācijas valsts normatīvo aktu prasībām.</w:t>
            </w:r>
          </w:p>
        </w:tc>
        <w:tc>
          <w:tcPr>
            <w:tcW w:w="5386" w:type="dxa"/>
            <w:tcMar>
              <w:top w:w="90" w:type="dxa"/>
              <w:left w:w="120" w:type="dxa"/>
              <w:bottom w:w="90" w:type="dxa"/>
              <w:right w:w="120" w:type="dxa"/>
            </w:tcMar>
            <w:vAlign w:val="center"/>
          </w:tcPr>
          <w:p w14:paraId="4BDE7741" w14:textId="77777777" w:rsidR="003853E7" w:rsidRPr="00C777DC" w:rsidRDefault="003853E7" w:rsidP="00C049C8">
            <w:pPr>
              <w:spacing w:before="120" w:line="240" w:lineRule="auto"/>
              <w:jc w:val="both"/>
              <w:rPr>
                <w:rFonts w:ascii="Times New Roman" w:hAnsi="Times New Roman" w:cs="Times New Roman"/>
                <w:sz w:val="24"/>
                <w:szCs w:val="24"/>
                <w:lang w:val="lv-LV"/>
              </w:rPr>
            </w:pPr>
            <w:r w:rsidRPr="00C777DC">
              <w:rPr>
                <w:rFonts w:ascii="Times New Roman" w:hAnsi="Times New Roman" w:cs="Times New Roman"/>
                <w:sz w:val="24"/>
                <w:szCs w:val="24"/>
                <w:lang w:val="lv-LV"/>
              </w:rPr>
              <w:t>Pretendenta parakstīts pieteikums dalībai cenu aptaujā. Par Latvijas Republikā reģistrētu komersantu pārstāvības tiesībām pasūtītājs var pārliecināties publiskajos reģistros.</w:t>
            </w:r>
          </w:p>
        </w:tc>
      </w:tr>
      <w:tr w:rsidR="003853E7" w:rsidRPr="00C777DC" w14:paraId="2057047C" w14:textId="77777777" w:rsidTr="00C049C8">
        <w:trPr>
          <w:jc w:val="center"/>
        </w:trPr>
        <w:tc>
          <w:tcPr>
            <w:tcW w:w="846" w:type="dxa"/>
          </w:tcPr>
          <w:p w14:paraId="65D05779" w14:textId="77777777" w:rsidR="003853E7" w:rsidRPr="00C777DC" w:rsidRDefault="003853E7" w:rsidP="00C049C8">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5.2. </w:t>
            </w:r>
          </w:p>
        </w:tc>
        <w:tc>
          <w:tcPr>
            <w:tcW w:w="3969" w:type="dxa"/>
            <w:tcMar>
              <w:top w:w="90" w:type="dxa"/>
              <w:left w:w="120" w:type="dxa"/>
              <w:bottom w:w="90" w:type="dxa"/>
              <w:right w:w="120" w:type="dxa"/>
            </w:tcMar>
            <w:vAlign w:val="center"/>
          </w:tcPr>
          <w:p w14:paraId="04B8B299" w14:textId="77F5411C" w:rsidR="003853E7" w:rsidRPr="00C777DC" w:rsidRDefault="003853E7" w:rsidP="00C049C8">
            <w:pPr>
              <w:spacing w:before="120" w:line="240" w:lineRule="auto"/>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Pretendenta rīcībā ir nepieciešamie resursi divu kondicionieru piegādes, uzstādīšanas un garantijas saistību nodrošināšanai.</w:t>
            </w:r>
          </w:p>
        </w:tc>
        <w:tc>
          <w:tcPr>
            <w:tcW w:w="5386" w:type="dxa"/>
            <w:tcMar>
              <w:top w:w="90" w:type="dxa"/>
              <w:left w:w="120" w:type="dxa"/>
              <w:bottom w:w="90" w:type="dxa"/>
              <w:right w:w="120" w:type="dxa"/>
            </w:tcMar>
            <w:vAlign w:val="center"/>
          </w:tcPr>
          <w:p w14:paraId="3CA851CD" w14:textId="4FBC6467" w:rsidR="003853E7" w:rsidRPr="00C777DC" w:rsidRDefault="003853E7" w:rsidP="00C049C8">
            <w:pPr>
              <w:spacing w:before="120" w:line="240" w:lineRule="auto"/>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Pretendenta apliecinājums pieteikumā dalībai cenu aptaujā.</w:t>
            </w:r>
          </w:p>
        </w:tc>
      </w:tr>
      <w:tr w:rsidR="003853E7" w:rsidRPr="00C777DC" w14:paraId="0D551A9E" w14:textId="77777777" w:rsidTr="009C5732">
        <w:trPr>
          <w:jc w:val="center"/>
        </w:trPr>
        <w:tc>
          <w:tcPr>
            <w:tcW w:w="846" w:type="dxa"/>
          </w:tcPr>
          <w:p w14:paraId="4553C8D0" w14:textId="77777777" w:rsidR="003853E7" w:rsidRPr="00C777DC" w:rsidRDefault="003853E7" w:rsidP="00C049C8">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5.3. </w:t>
            </w:r>
          </w:p>
        </w:tc>
        <w:tc>
          <w:tcPr>
            <w:tcW w:w="3969" w:type="dxa"/>
            <w:tcMar>
              <w:top w:w="90" w:type="dxa"/>
              <w:left w:w="120" w:type="dxa"/>
              <w:bottom w:w="90" w:type="dxa"/>
              <w:right w:w="120" w:type="dxa"/>
            </w:tcMar>
            <w:vAlign w:val="center"/>
          </w:tcPr>
          <w:p w14:paraId="0646871C" w14:textId="77777777" w:rsidR="009C5732" w:rsidRDefault="009C5732" w:rsidP="00C049C8">
            <w:pPr>
              <w:spacing w:before="120" w:line="240" w:lineRule="auto"/>
              <w:jc w:val="both"/>
              <w:rPr>
                <w:rFonts w:ascii="Times New Roman" w:hAnsi="Times New Roman" w:cs="Times New Roman"/>
                <w:sz w:val="24"/>
                <w:szCs w:val="24"/>
                <w:lang w:val="lv-LV"/>
              </w:rPr>
            </w:pPr>
            <w:r w:rsidRPr="009C5732">
              <w:rPr>
                <w:rFonts w:ascii="Times New Roman" w:hAnsi="Times New Roman" w:cs="Times New Roman"/>
                <w:sz w:val="24"/>
                <w:szCs w:val="24"/>
                <w:lang w:val="lv-LV"/>
              </w:rPr>
              <w:t xml:space="preserve">Pretendentam pēdējo </w:t>
            </w:r>
            <w:r w:rsidRPr="009C5732">
              <w:rPr>
                <w:rFonts w:ascii="Times New Roman" w:hAnsi="Times New Roman" w:cs="Times New Roman"/>
                <w:b/>
                <w:bCs/>
                <w:sz w:val="24"/>
                <w:szCs w:val="24"/>
                <w:lang w:val="lv-LV"/>
              </w:rPr>
              <w:t>trīs gadu</w:t>
            </w:r>
            <w:r w:rsidRPr="009C5732">
              <w:rPr>
                <w:rFonts w:ascii="Times New Roman" w:hAnsi="Times New Roman" w:cs="Times New Roman"/>
                <w:sz w:val="24"/>
                <w:szCs w:val="24"/>
                <w:lang w:val="lv-LV"/>
              </w:rPr>
              <w:t xml:space="preserve"> laikā līdz piedāvājuma iesniegšanas dienai ir pieredze </w:t>
            </w:r>
            <w:r w:rsidRPr="009C5732">
              <w:rPr>
                <w:rFonts w:ascii="Times New Roman" w:hAnsi="Times New Roman" w:cs="Times New Roman"/>
                <w:b/>
                <w:bCs/>
                <w:sz w:val="24"/>
                <w:szCs w:val="24"/>
                <w:lang w:val="lv-LV"/>
              </w:rPr>
              <w:t>vismaz viena</w:t>
            </w:r>
            <w:r w:rsidRPr="009C5732">
              <w:rPr>
                <w:rFonts w:ascii="Times New Roman" w:hAnsi="Times New Roman" w:cs="Times New Roman"/>
                <w:sz w:val="24"/>
                <w:szCs w:val="24"/>
                <w:lang w:val="lv-LV"/>
              </w:rPr>
              <w:t xml:space="preserve"> </w:t>
            </w:r>
            <w:r w:rsidRPr="009C5732">
              <w:rPr>
                <w:rFonts w:ascii="Times New Roman" w:hAnsi="Times New Roman" w:cs="Times New Roman"/>
                <w:i/>
                <w:iCs/>
                <w:sz w:val="24"/>
                <w:szCs w:val="24"/>
                <w:lang w:val="lv-LV"/>
              </w:rPr>
              <w:t>līdzvērtīga</w:t>
            </w:r>
            <w:r w:rsidRPr="009C5732">
              <w:rPr>
                <w:rFonts w:ascii="Times New Roman" w:hAnsi="Times New Roman" w:cs="Times New Roman"/>
                <w:sz w:val="24"/>
                <w:szCs w:val="24"/>
                <w:lang w:val="lv-LV"/>
              </w:rPr>
              <w:t xml:space="preserve"> darba izpildē. </w:t>
            </w:r>
          </w:p>
          <w:p w14:paraId="34F2A2D8" w14:textId="0556CE6A" w:rsidR="009C5732" w:rsidRDefault="009C5732" w:rsidP="00C049C8">
            <w:pPr>
              <w:spacing w:before="120" w:line="240" w:lineRule="auto"/>
              <w:jc w:val="both"/>
              <w:rPr>
                <w:rFonts w:ascii="Times New Roman" w:hAnsi="Times New Roman" w:cs="Times New Roman"/>
                <w:sz w:val="24"/>
                <w:szCs w:val="24"/>
                <w:lang w:val="lv-LV"/>
              </w:rPr>
            </w:pPr>
            <w:r w:rsidRPr="009C5732">
              <w:rPr>
                <w:rFonts w:ascii="Times New Roman" w:hAnsi="Times New Roman" w:cs="Times New Roman"/>
                <w:sz w:val="24"/>
                <w:szCs w:val="24"/>
                <w:lang w:val="lv-LV"/>
              </w:rPr>
              <w:t xml:space="preserve">Par </w:t>
            </w:r>
            <w:r w:rsidRPr="009C5732">
              <w:rPr>
                <w:rFonts w:ascii="Times New Roman" w:hAnsi="Times New Roman" w:cs="Times New Roman"/>
                <w:i/>
                <w:iCs/>
                <w:sz w:val="24"/>
                <w:szCs w:val="24"/>
                <w:lang w:val="lv-LV"/>
              </w:rPr>
              <w:t>līdzvērtīgu</w:t>
            </w:r>
            <w:r w:rsidRPr="009C5732">
              <w:rPr>
                <w:rFonts w:ascii="Times New Roman" w:hAnsi="Times New Roman" w:cs="Times New Roman"/>
                <w:sz w:val="24"/>
                <w:szCs w:val="24"/>
                <w:lang w:val="lv-LV"/>
              </w:rPr>
              <w:t xml:space="preserve"> darbu šā nolikuma izpratnē uzskatāma stacionāras gaisa kondicionēšanas sistēmas piegāde un uzstādīšana objektā. </w:t>
            </w:r>
          </w:p>
          <w:p w14:paraId="3A4B9D25" w14:textId="28A74AF0" w:rsidR="003853E7" w:rsidRPr="00C777DC" w:rsidRDefault="009C5732" w:rsidP="00C049C8">
            <w:pPr>
              <w:spacing w:before="120" w:line="240" w:lineRule="auto"/>
              <w:jc w:val="both"/>
              <w:rPr>
                <w:rFonts w:ascii="Times New Roman" w:hAnsi="Times New Roman" w:cs="Times New Roman"/>
                <w:sz w:val="24"/>
                <w:szCs w:val="24"/>
                <w:lang w:val="lv-LV"/>
              </w:rPr>
            </w:pPr>
            <w:r w:rsidRPr="009C5732">
              <w:rPr>
                <w:rFonts w:ascii="Times New Roman" w:hAnsi="Times New Roman" w:cs="Times New Roman"/>
                <w:sz w:val="24"/>
                <w:szCs w:val="24"/>
                <w:lang w:val="lv-LV"/>
              </w:rPr>
              <w:t xml:space="preserve">Par līdzvērtīgu darbu netiek uzskatīta portatīvu, pārvietojamu vai citu </w:t>
            </w:r>
            <w:r w:rsidRPr="009C5732">
              <w:rPr>
                <w:rFonts w:ascii="Times New Roman" w:hAnsi="Times New Roman" w:cs="Times New Roman"/>
                <w:sz w:val="24"/>
                <w:szCs w:val="24"/>
                <w:lang w:val="lv-LV"/>
              </w:rPr>
              <w:lastRenderedPageBreak/>
              <w:t>kondicionēšanas iekārtu piegāde, ja nav veikta stacionāra uzstādīšana.</w:t>
            </w:r>
          </w:p>
        </w:tc>
        <w:tc>
          <w:tcPr>
            <w:tcW w:w="5386" w:type="dxa"/>
            <w:tcMar>
              <w:top w:w="90" w:type="dxa"/>
              <w:left w:w="120" w:type="dxa"/>
              <w:bottom w:w="90" w:type="dxa"/>
              <w:right w:w="120" w:type="dxa"/>
            </w:tcMar>
            <w:vAlign w:val="center"/>
          </w:tcPr>
          <w:p w14:paraId="636DFB78" w14:textId="4623F1CC" w:rsidR="003853E7" w:rsidRPr="00C777DC" w:rsidRDefault="003853E7" w:rsidP="00BC1A60">
            <w:pPr>
              <w:spacing w:before="120" w:line="240" w:lineRule="auto"/>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lastRenderedPageBreak/>
              <w:t>Pretendenta pieredzes saraksts atbilstoši šā nolikuma 3. pielikumam “Pretendenta pieredzes saraksts”.</w:t>
            </w:r>
          </w:p>
        </w:tc>
      </w:tr>
      <w:tr w:rsidR="003853E7" w:rsidRPr="00323888" w14:paraId="0362C9CC" w14:textId="77777777" w:rsidTr="00C049C8">
        <w:trPr>
          <w:jc w:val="center"/>
        </w:trPr>
        <w:tc>
          <w:tcPr>
            <w:tcW w:w="846" w:type="dxa"/>
          </w:tcPr>
          <w:p w14:paraId="14EAD8B9" w14:textId="77777777" w:rsidR="003853E7" w:rsidRDefault="003853E7" w:rsidP="00C049C8">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5.4. </w:t>
            </w:r>
          </w:p>
        </w:tc>
        <w:tc>
          <w:tcPr>
            <w:tcW w:w="3969" w:type="dxa"/>
            <w:tcMar>
              <w:top w:w="90" w:type="dxa"/>
              <w:left w:w="120" w:type="dxa"/>
              <w:bottom w:w="90" w:type="dxa"/>
              <w:right w:w="120" w:type="dxa"/>
            </w:tcMar>
            <w:vAlign w:val="center"/>
          </w:tcPr>
          <w:p w14:paraId="1088E2F6" w14:textId="77777777" w:rsidR="003853E7" w:rsidRPr="00C777DC" w:rsidRDefault="003853E7" w:rsidP="00C049C8">
            <w:pPr>
              <w:spacing w:before="120" w:line="240" w:lineRule="auto"/>
              <w:rPr>
                <w:rFonts w:ascii="Times New Roman" w:hAnsi="Times New Roman" w:cs="Times New Roman"/>
                <w:sz w:val="24"/>
                <w:szCs w:val="24"/>
                <w:lang w:val="lv-LV"/>
              </w:rPr>
            </w:pPr>
            <w:r w:rsidRPr="00FA22D3">
              <w:rPr>
                <w:rFonts w:ascii="Times New Roman" w:hAnsi="Times New Roman" w:cs="Times New Roman"/>
                <w:sz w:val="24"/>
                <w:szCs w:val="24"/>
                <w:lang w:val="lv-LV"/>
              </w:rPr>
              <w:t>Pretendentam nedrīkst būt neizpildītu nodokļu, nodevu vai valsts sociālās apdrošināšanas obligāto iemaksu saistību Latvijā vai valstī, kurā pretendents reģistrēts.</w:t>
            </w:r>
          </w:p>
        </w:tc>
        <w:tc>
          <w:tcPr>
            <w:tcW w:w="5386" w:type="dxa"/>
            <w:tcMar>
              <w:top w:w="90" w:type="dxa"/>
              <w:left w:w="120" w:type="dxa"/>
              <w:bottom w:w="90" w:type="dxa"/>
              <w:right w:w="120" w:type="dxa"/>
            </w:tcMar>
            <w:vAlign w:val="center"/>
          </w:tcPr>
          <w:p w14:paraId="6E77C238" w14:textId="77777777" w:rsidR="003853E7" w:rsidRPr="006D667C" w:rsidRDefault="003853E7" w:rsidP="00C049C8">
            <w:pPr>
              <w:spacing w:before="120" w:line="240" w:lineRule="auto"/>
              <w:jc w:val="both"/>
              <w:rPr>
                <w:rFonts w:ascii="Times New Roman" w:hAnsi="Times New Roman" w:cs="Times New Roman"/>
                <w:sz w:val="24"/>
                <w:szCs w:val="24"/>
                <w:lang w:val="lv-LV"/>
              </w:rPr>
            </w:pPr>
            <w:r w:rsidRPr="00FA22D3">
              <w:rPr>
                <w:rFonts w:ascii="Times New Roman" w:hAnsi="Times New Roman" w:cs="Times New Roman"/>
                <w:sz w:val="24"/>
                <w:szCs w:val="24"/>
                <w:lang w:val="lv-LV"/>
              </w:rPr>
              <w:t>Pretendenta apliecinājums pieteikumā dalībai cenu aptaujā. Pasūtītājs informāciju par Latvijas Republikā reģistrētu pretendentu pārbauda publiski pieejamās datubāzēs.</w:t>
            </w:r>
          </w:p>
        </w:tc>
      </w:tr>
      <w:tr w:rsidR="003853E7" w:rsidRPr="00323888" w14:paraId="3DABAA01" w14:textId="77777777" w:rsidTr="00C049C8">
        <w:trPr>
          <w:jc w:val="center"/>
        </w:trPr>
        <w:tc>
          <w:tcPr>
            <w:tcW w:w="846" w:type="dxa"/>
          </w:tcPr>
          <w:p w14:paraId="7FE43680" w14:textId="77777777" w:rsidR="003853E7" w:rsidRDefault="003853E7" w:rsidP="00C049C8">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5.5.</w:t>
            </w:r>
          </w:p>
        </w:tc>
        <w:tc>
          <w:tcPr>
            <w:tcW w:w="3969" w:type="dxa"/>
            <w:tcMar>
              <w:top w:w="90" w:type="dxa"/>
              <w:left w:w="120" w:type="dxa"/>
              <w:bottom w:w="90" w:type="dxa"/>
              <w:right w:w="120" w:type="dxa"/>
            </w:tcMar>
            <w:vAlign w:val="center"/>
          </w:tcPr>
          <w:p w14:paraId="710BD0D2" w14:textId="77777777" w:rsidR="003853E7" w:rsidRPr="00FA22D3" w:rsidRDefault="003853E7" w:rsidP="00C049C8">
            <w:pPr>
              <w:spacing w:before="120" w:line="240" w:lineRule="auto"/>
              <w:rPr>
                <w:rFonts w:ascii="Times New Roman" w:hAnsi="Times New Roman" w:cs="Times New Roman"/>
                <w:sz w:val="24"/>
                <w:szCs w:val="24"/>
                <w:lang w:val="lv-LV"/>
              </w:rPr>
            </w:pPr>
            <w:r w:rsidRPr="00FA22D3">
              <w:rPr>
                <w:rFonts w:ascii="Times New Roman" w:hAnsi="Times New Roman" w:cs="Times New Roman"/>
                <w:sz w:val="24"/>
                <w:szCs w:val="24"/>
                <w:lang w:val="lv-LV"/>
              </w:rPr>
              <w:t xml:space="preserve">Attiecībā uz pretendentu, tā valdes vai padomes locekli, patieso labuma guvēju, </w:t>
            </w:r>
            <w:proofErr w:type="spellStart"/>
            <w:r w:rsidRPr="00FA22D3">
              <w:rPr>
                <w:rFonts w:ascii="Times New Roman" w:hAnsi="Times New Roman" w:cs="Times New Roman"/>
                <w:sz w:val="24"/>
                <w:szCs w:val="24"/>
                <w:lang w:val="lv-LV"/>
              </w:rPr>
              <w:t>pārstāvēttiesīgo</w:t>
            </w:r>
            <w:proofErr w:type="spellEnd"/>
            <w:r w:rsidRPr="00FA22D3">
              <w:rPr>
                <w:rFonts w:ascii="Times New Roman" w:hAnsi="Times New Roman" w:cs="Times New Roman"/>
                <w:sz w:val="24"/>
                <w:szCs w:val="24"/>
                <w:lang w:val="lv-LV"/>
              </w:rPr>
              <w:t xml:space="preserve"> personu vai prokūristu nedrīkst būt noteiktas tādas starptautiskās vai nacionālās sankcijas vai būtiskas finanšu tirgus intereses ietekmējošas Eiropas Savienības vai Ziemeļatlantijas līguma organizācijas dalībvalsts noteiktas sankcijas, kas kavē vai var kavēt līguma izpildi.</w:t>
            </w:r>
          </w:p>
        </w:tc>
        <w:tc>
          <w:tcPr>
            <w:tcW w:w="5386" w:type="dxa"/>
            <w:tcMar>
              <w:top w:w="90" w:type="dxa"/>
              <w:left w:w="120" w:type="dxa"/>
              <w:bottom w:w="90" w:type="dxa"/>
              <w:right w:w="120" w:type="dxa"/>
            </w:tcMar>
            <w:vAlign w:val="center"/>
          </w:tcPr>
          <w:p w14:paraId="6D570019" w14:textId="77777777" w:rsidR="003853E7" w:rsidRPr="00FA22D3" w:rsidRDefault="003853E7" w:rsidP="00C049C8">
            <w:pPr>
              <w:spacing w:before="120" w:line="240" w:lineRule="auto"/>
              <w:jc w:val="both"/>
              <w:rPr>
                <w:rFonts w:ascii="Times New Roman" w:hAnsi="Times New Roman" w:cs="Times New Roman"/>
                <w:sz w:val="24"/>
                <w:szCs w:val="24"/>
                <w:lang w:val="lv-LV"/>
              </w:rPr>
            </w:pPr>
            <w:r w:rsidRPr="00FA22D3">
              <w:rPr>
                <w:rFonts w:ascii="Times New Roman" w:hAnsi="Times New Roman" w:cs="Times New Roman"/>
                <w:sz w:val="24"/>
                <w:szCs w:val="24"/>
                <w:lang w:val="lv-LV"/>
              </w:rPr>
              <w:t>Pretendenta apliecinājums pieteikumā dalībai cenu aptaujā. Pasūtītājs pirms lēmuma pieņemšanas pārbauda attiecīgo informāciju publiski pieejamās sankciju pārbaudes sistēmās.</w:t>
            </w:r>
          </w:p>
        </w:tc>
      </w:tr>
      <w:tr w:rsidR="003853E7" w:rsidRPr="00323888" w14:paraId="2204FB72" w14:textId="77777777" w:rsidTr="00C049C8">
        <w:trPr>
          <w:jc w:val="center"/>
        </w:trPr>
        <w:tc>
          <w:tcPr>
            <w:tcW w:w="846" w:type="dxa"/>
          </w:tcPr>
          <w:p w14:paraId="7DA5C9FE" w14:textId="77777777" w:rsidR="003853E7" w:rsidRDefault="003853E7" w:rsidP="00C049C8">
            <w:pPr>
              <w:spacing w:before="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5.6. </w:t>
            </w:r>
          </w:p>
        </w:tc>
        <w:tc>
          <w:tcPr>
            <w:tcW w:w="3969" w:type="dxa"/>
            <w:tcMar>
              <w:top w:w="90" w:type="dxa"/>
              <w:left w:w="120" w:type="dxa"/>
              <w:bottom w:w="90" w:type="dxa"/>
              <w:right w:w="120" w:type="dxa"/>
            </w:tcMar>
            <w:vAlign w:val="center"/>
          </w:tcPr>
          <w:p w14:paraId="5C43091C" w14:textId="77777777" w:rsidR="003853E7" w:rsidRPr="00FA22D3" w:rsidRDefault="003853E7" w:rsidP="00C049C8">
            <w:pPr>
              <w:spacing w:before="120" w:line="240" w:lineRule="auto"/>
              <w:rPr>
                <w:rFonts w:ascii="Times New Roman" w:hAnsi="Times New Roman" w:cs="Times New Roman"/>
                <w:sz w:val="24"/>
                <w:szCs w:val="24"/>
                <w:lang w:val="lv-LV"/>
              </w:rPr>
            </w:pPr>
            <w:r w:rsidRPr="00FA22D3">
              <w:rPr>
                <w:rFonts w:ascii="Times New Roman" w:hAnsi="Times New Roman" w:cs="Times New Roman"/>
                <w:sz w:val="24"/>
                <w:szCs w:val="24"/>
                <w:lang w:val="lv-LV"/>
              </w:rPr>
              <w:t>Pretendents nodrošina, ka līguma izpildē netiks piegādātas vai izmantotas Krievijas Federācijas vai Baltkrievijas Republikas izcelsmes preces un pakalpojumi.</w:t>
            </w:r>
          </w:p>
        </w:tc>
        <w:tc>
          <w:tcPr>
            <w:tcW w:w="5386" w:type="dxa"/>
            <w:tcMar>
              <w:top w:w="90" w:type="dxa"/>
              <w:left w:w="120" w:type="dxa"/>
              <w:bottom w:w="90" w:type="dxa"/>
              <w:right w:w="120" w:type="dxa"/>
            </w:tcMar>
            <w:vAlign w:val="center"/>
          </w:tcPr>
          <w:p w14:paraId="12C1707C" w14:textId="294FD27C" w:rsidR="003853E7" w:rsidRPr="00FA22D3" w:rsidRDefault="003853E7" w:rsidP="00C049C8">
            <w:pPr>
              <w:spacing w:before="120" w:line="240" w:lineRule="auto"/>
              <w:jc w:val="both"/>
              <w:rPr>
                <w:rFonts w:ascii="Times New Roman" w:hAnsi="Times New Roman" w:cs="Times New Roman"/>
                <w:sz w:val="24"/>
                <w:szCs w:val="24"/>
                <w:lang w:val="lv-LV"/>
              </w:rPr>
            </w:pPr>
            <w:r w:rsidRPr="00E522E0">
              <w:rPr>
                <w:rFonts w:ascii="Times New Roman" w:hAnsi="Times New Roman" w:cs="Times New Roman"/>
                <w:sz w:val="24"/>
                <w:szCs w:val="24"/>
                <w:lang w:val="lv-LV"/>
              </w:rPr>
              <w:t xml:space="preserve">Pretendenta apliecinājums </w:t>
            </w:r>
            <w:r w:rsidR="00D43759">
              <w:rPr>
                <w:rFonts w:ascii="Times New Roman" w:hAnsi="Times New Roman" w:cs="Times New Roman"/>
                <w:sz w:val="24"/>
                <w:szCs w:val="24"/>
                <w:lang w:val="lv-LV"/>
              </w:rPr>
              <w:t>1</w:t>
            </w:r>
            <w:r w:rsidRPr="00E522E0">
              <w:rPr>
                <w:rFonts w:ascii="Times New Roman" w:hAnsi="Times New Roman" w:cs="Times New Roman"/>
                <w:sz w:val="24"/>
                <w:szCs w:val="24"/>
                <w:lang w:val="lv-LV"/>
              </w:rPr>
              <w:t>. pielikumā “Pretendenta pieteikums dalībai cenu aptaujā”. Pasūtītājs līguma izpildes laikā ir tiesīgs pieprasīt preču izcelsmi apliecinošu informāciju vai dokumentus.</w:t>
            </w:r>
          </w:p>
        </w:tc>
      </w:tr>
    </w:tbl>
    <w:p w14:paraId="342F194F" w14:textId="77777777" w:rsidR="003853E7" w:rsidRPr="00C777DC" w:rsidRDefault="003853E7" w:rsidP="003853E7">
      <w:pPr>
        <w:spacing w:before="120" w:line="240" w:lineRule="auto"/>
        <w:jc w:val="both"/>
        <w:rPr>
          <w:rFonts w:ascii="Times New Roman" w:hAnsi="Times New Roman" w:cs="Times New Roman"/>
          <w:sz w:val="24"/>
          <w:szCs w:val="24"/>
          <w:lang w:val="lv-LV"/>
        </w:rPr>
      </w:pPr>
    </w:p>
    <w:p w14:paraId="0DEABDD3"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C777DC">
        <w:rPr>
          <w:rFonts w:ascii="Times New Roman" w:hAnsi="Times New Roman" w:cs="Times New Roman"/>
          <w:color w:val="auto"/>
          <w:sz w:val="24"/>
          <w:szCs w:val="24"/>
          <w:u w:val="single"/>
          <w:lang w:val="lv-LV"/>
        </w:rPr>
        <w:t>Iesniedzamie dokumenti</w:t>
      </w:r>
    </w:p>
    <w:p w14:paraId="0180FE21" w14:textId="77777777" w:rsidR="003853E7"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6D667C">
        <w:rPr>
          <w:rFonts w:ascii="Times New Roman" w:hAnsi="Times New Roman" w:cs="Times New Roman"/>
          <w:sz w:val="24"/>
          <w:szCs w:val="24"/>
          <w:lang w:val="lv-LV"/>
        </w:rPr>
        <w:t>Pretendentam jāiesniedz:</w:t>
      </w:r>
    </w:p>
    <w:p w14:paraId="4CA1ED7D" w14:textId="4394E5FD" w:rsidR="003853E7" w:rsidRPr="006D667C" w:rsidRDefault="00D43759" w:rsidP="00D43759">
      <w:pPr>
        <w:pStyle w:val="Sarakstarindkopa"/>
        <w:numPr>
          <w:ilvl w:val="2"/>
          <w:numId w:val="1"/>
        </w:numPr>
        <w:spacing w:before="120" w:line="240" w:lineRule="auto"/>
        <w:ind w:left="1560"/>
        <w:contextualSpacing w:val="0"/>
        <w:jc w:val="both"/>
        <w:rPr>
          <w:rFonts w:ascii="Times New Roman" w:hAnsi="Times New Roman" w:cs="Times New Roman"/>
          <w:sz w:val="24"/>
          <w:szCs w:val="24"/>
          <w:lang w:val="lv-LV"/>
        </w:rPr>
      </w:pPr>
      <w:r w:rsidRPr="00D43759">
        <w:rPr>
          <w:rFonts w:ascii="Times New Roman" w:hAnsi="Times New Roman" w:cs="Times New Roman"/>
          <w:sz w:val="24"/>
          <w:szCs w:val="24"/>
          <w:lang w:val="lv-LV"/>
        </w:rPr>
        <w:t xml:space="preserve">pretendenta pieteikums dalībai cenu aptaujā atbilstoši šā nolikuma </w:t>
      </w:r>
      <w:r>
        <w:rPr>
          <w:rFonts w:ascii="Times New Roman" w:hAnsi="Times New Roman" w:cs="Times New Roman"/>
          <w:sz w:val="24"/>
          <w:szCs w:val="24"/>
          <w:lang w:val="lv-LV"/>
        </w:rPr>
        <w:t>1 </w:t>
      </w:r>
      <w:r w:rsidRPr="00D43759">
        <w:rPr>
          <w:rFonts w:ascii="Times New Roman" w:hAnsi="Times New Roman" w:cs="Times New Roman"/>
          <w:sz w:val="24"/>
          <w:szCs w:val="24"/>
          <w:lang w:val="lv-LV"/>
        </w:rPr>
        <w:t>pielikumam “Pretendenta pieteikums dalībai cenu aptaujā”;</w:t>
      </w:r>
      <w:r w:rsidR="003853E7" w:rsidRPr="006D667C">
        <w:rPr>
          <w:rFonts w:ascii="Times New Roman" w:hAnsi="Times New Roman" w:cs="Times New Roman"/>
          <w:sz w:val="24"/>
          <w:szCs w:val="24"/>
          <w:lang w:val="lv-LV"/>
        </w:rPr>
        <w:t>;</w:t>
      </w:r>
    </w:p>
    <w:p w14:paraId="61E84093" w14:textId="1F45C2CD" w:rsidR="00D43759" w:rsidRDefault="00D43759" w:rsidP="00D43759">
      <w:pPr>
        <w:pStyle w:val="Sarakstarindkopa"/>
        <w:numPr>
          <w:ilvl w:val="2"/>
          <w:numId w:val="1"/>
        </w:numPr>
        <w:spacing w:before="120" w:line="240" w:lineRule="auto"/>
        <w:ind w:left="1560"/>
        <w:contextualSpacing w:val="0"/>
        <w:jc w:val="both"/>
        <w:rPr>
          <w:rFonts w:ascii="Times New Roman" w:hAnsi="Times New Roman" w:cs="Times New Roman"/>
          <w:sz w:val="24"/>
          <w:szCs w:val="24"/>
          <w:lang w:val="lv-LV"/>
        </w:rPr>
      </w:pPr>
      <w:r w:rsidRPr="00D43759">
        <w:rPr>
          <w:rFonts w:ascii="Times New Roman" w:hAnsi="Times New Roman" w:cs="Times New Roman"/>
          <w:sz w:val="24"/>
          <w:szCs w:val="24"/>
          <w:lang w:val="lv-LV"/>
        </w:rPr>
        <w:t xml:space="preserve">pretendenta pieredzes saraksts atbilstoši šā nolikuma </w:t>
      </w:r>
      <w:r>
        <w:rPr>
          <w:rFonts w:ascii="Times New Roman" w:hAnsi="Times New Roman" w:cs="Times New Roman"/>
          <w:sz w:val="24"/>
          <w:szCs w:val="24"/>
          <w:lang w:val="lv-LV"/>
        </w:rPr>
        <w:t>2</w:t>
      </w:r>
      <w:r w:rsidRPr="00D43759">
        <w:rPr>
          <w:rFonts w:ascii="Times New Roman" w:hAnsi="Times New Roman" w:cs="Times New Roman"/>
          <w:sz w:val="24"/>
          <w:szCs w:val="24"/>
          <w:lang w:val="lv-LV"/>
        </w:rPr>
        <w:t>. pielikumam “Pretendenta pieredzes saraksts”.</w:t>
      </w:r>
    </w:p>
    <w:p w14:paraId="7B20A269" w14:textId="3E371332" w:rsidR="003853E7" w:rsidRDefault="003853E7" w:rsidP="00D43759">
      <w:pPr>
        <w:pStyle w:val="Sarakstarindkopa"/>
        <w:numPr>
          <w:ilvl w:val="2"/>
          <w:numId w:val="1"/>
        </w:numPr>
        <w:spacing w:before="120" w:line="240" w:lineRule="auto"/>
        <w:ind w:left="1560"/>
        <w:contextualSpacing w:val="0"/>
        <w:jc w:val="both"/>
        <w:rPr>
          <w:rFonts w:ascii="Times New Roman" w:hAnsi="Times New Roman" w:cs="Times New Roman"/>
          <w:sz w:val="24"/>
          <w:szCs w:val="24"/>
          <w:lang w:val="lv-LV"/>
        </w:rPr>
      </w:pPr>
      <w:r w:rsidRPr="006D667C">
        <w:rPr>
          <w:rFonts w:ascii="Times New Roman" w:hAnsi="Times New Roman" w:cs="Times New Roman"/>
          <w:sz w:val="24"/>
          <w:szCs w:val="24"/>
          <w:lang w:val="lv-LV"/>
        </w:rPr>
        <w:t xml:space="preserve">tehniskais </w:t>
      </w:r>
      <w:r>
        <w:rPr>
          <w:rFonts w:ascii="Times New Roman" w:hAnsi="Times New Roman" w:cs="Times New Roman"/>
          <w:sz w:val="24"/>
          <w:szCs w:val="24"/>
          <w:lang w:val="lv-LV"/>
        </w:rPr>
        <w:t xml:space="preserve">- </w:t>
      </w:r>
      <w:r w:rsidRPr="006D667C">
        <w:rPr>
          <w:rFonts w:ascii="Times New Roman" w:hAnsi="Times New Roman" w:cs="Times New Roman"/>
          <w:sz w:val="24"/>
          <w:szCs w:val="24"/>
          <w:lang w:val="lv-LV"/>
        </w:rPr>
        <w:t xml:space="preserve">finanšu piedāvājums atbilstoši šā nolikuma </w:t>
      </w:r>
      <w:r w:rsidR="00D43759">
        <w:rPr>
          <w:rFonts w:ascii="Times New Roman" w:hAnsi="Times New Roman" w:cs="Times New Roman"/>
          <w:sz w:val="24"/>
          <w:szCs w:val="24"/>
          <w:lang w:val="lv-LV"/>
        </w:rPr>
        <w:t>3</w:t>
      </w:r>
      <w:r w:rsidRPr="006D667C">
        <w:rPr>
          <w:rFonts w:ascii="Times New Roman" w:hAnsi="Times New Roman" w:cs="Times New Roman"/>
          <w:sz w:val="24"/>
          <w:szCs w:val="24"/>
          <w:lang w:val="lv-LV"/>
        </w:rPr>
        <w:t>. pielikumam “</w:t>
      </w:r>
      <w:r w:rsidR="00D43759">
        <w:rPr>
          <w:rFonts w:ascii="Times New Roman" w:hAnsi="Times New Roman" w:cs="Times New Roman"/>
          <w:sz w:val="24"/>
          <w:szCs w:val="24"/>
          <w:lang w:val="lv-LV"/>
        </w:rPr>
        <w:t>Tehniskais-f</w:t>
      </w:r>
      <w:r w:rsidRPr="006D667C">
        <w:rPr>
          <w:rFonts w:ascii="Times New Roman" w:hAnsi="Times New Roman" w:cs="Times New Roman"/>
          <w:sz w:val="24"/>
          <w:szCs w:val="24"/>
          <w:lang w:val="lv-LV"/>
        </w:rPr>
        <w:t>inanšu piedāvājums”;</w:t>
      </w:r>
    </w:p>
    <w:p w14:paraId="57250EB0" w14:textId="262C0645"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Finanšu piedāvājumā pretendents norāda cenu par divu kondicionieru piegādi un uzstādīšanu, iekļaujot visas ar līguma izpildi saistītās izmaksas.</w:t>
      </w:r>
    </w:p>
    <w:p w14:paraId="43B14BF5" w14:textId="30E6C66C" w:rsidR="003853E7"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Tehniskās specifikācijas prasības ir saistošas līguma izpildē. Ja pretendents piedāvā funkcionāli līdzvērtīgu risinājumu, tam jānodrošina vismaz tehniskajā specifikācijā noteiktais funkcionalitātes un kvalitātes līmenis.</w:t>
      </w:r>
    </w:p>
    <w:p w14:paraId="1BC84826" w14:textId="77777777" w:rsidR="003853E7" w:rsidRPr="00C777DC" w:rsidRDefault="003853E7" w:rsidP="003853E7">
      <w:pPr>
        <w:pStyle w:val="Sarakstarindkopa"/>
        <w:spacing w:before="120" w:line="240" w:lineRule="auto"/>
        <w:ind w:left="816"/>
        <w:contextualSpacing w:val="0"/>
        <w:jc w:val="both"/>
        <w:rPr>
          <w:rFonts w:ascii="Times New Roman" w:hAnsi="Times New Roman" w:cs="Times New Roman"/>
          <w:sz w:val="24"/>
          <w:szCs w:val="24"/>
          <w:lang w:val="lv-LV"/>
        </w:rPr>
      </w:pPr>
    </w:p>
    <w:p w14:paraId="6D849957" w14:textId="77777777" w:rsidR="003853E7" w:rsidRPr="00C777DC"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9735ED">
        <w:rPr>
          <w:rFonts w:ascii="Times New Roman" w:hAnsi="Times New Roman" w:cs="Times New Roman"/>
          <w:color w:val="auto"/>
          <w:sz w:val="24"/>
          <w:szCs w:val="24"/>
          <w:u w:val="single"/>
          <w:lang w:val="lv-LV"/>
        </w:rPr>
        <w:t>Piedāvājumu vērtēšanas kārtība</w:t>
      </w:r>
    </w:p>
    <w:p w14:paraId="12FBA002" w14:textId="77777777" w:rsidR="003853E7" w:rsidRPr="00C777DC"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6D667C">
        <w:rPr>
          <w:rFonts w:ascii="Times New Roman" w:hAnsi="Times New Roman" w:cs="Times New Roman"/>
          <w:sz w:val="24"/>
          <w:szCs w:val="24"/>
          <w:lang w:val="lv-LV"/>
        </w:rPr>
        <w:t>Pasūtītājs vispirms pārbauda, vai pretendents ir iesniedzis visus nolikumā prasītos dokumentus un vai piedāvājums atbilst nolikuma prasībām.</w:t>
      </w:r>
    </w:p>
    <w:p w14:paraId="5A363AE0" w14:textId="417FC607" w:rsidR="003853E7" w:rsidRPr="00C777DC"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6D667C">
        <w:rPr>
          <w:rFonts w:ascii="Times New Roman" w:hAnsi="Times New Roman" w:cs="Times New Roman"/>
          <w:sz w:val="24"/>
          <w:szCs w:val="24"/>
          <w:lang w:val="lv-LV"/>
        </w:rPr>
        <w:t>Tehniskais piedāvājums tiek vērtēts pēc principa “atbilst” vai “neatbilst”.</w:t>
      </w:r>
    </w:p>
    <w:p w14:paraId="6D7D8E85" w14:textId="43FCEA5D" w:rsidR="003853E7" w:rsidRPr="00C777DC"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lastRenderedPageBreak/>
        <w:t>Piedāvājums tiek atzīts par atbilstošu, ja pretendents ir iesniedzis visus nolikumā prasītos dokumentus, atbilst pretendentam izvirzītajām prasībām un piedāvā divu kondicionieru piegādi un uzstādīšanu atbilstoši tehniskās specifikācijas prasībām.</w:t>
      </w:r>
    </w:p>
    <w:p w14:paraId="04D17AC8" w14:textId="4247EB02" w:rsidR="003853E7"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6D667C">
        <w:rPr>
          <w:rFonts w:ascii="Times New Roman" w:hAnsi="Times New Roman" w:cs="Times New Roman"/>
          <w:sz w:val="24"/>
          <w:szCs w:val="24"/>
          <w:lang w:val="lv-LV"/>
        </w:rPr>
        <w:t>Piedāvājums, kas neatbilst nolikuma prasībām vai kurā nav norādīta visa kopējās cenas aprēķināšanai nepieciešamā informācija, netiek vērtēts tālāk.</w:t>
      </w:r>
    </w:p>
    <w:p w14:paraId="736004DF" w14:textId="77777777" w:rsidR="003853E7"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FA22D3">
        <w:rPr>
          <w:rFonts w:ascii="Times New Roman" w:hAnsi="Times New Roman" w:cs="Times New Roman"/>
          <w:sz w:val="24"/>
          <w:szCs w:val="24"/>
          <w:lang w:val="lv-LV"/>
        </w:rPr>
        <w:t xml:space="preserve">Pirms lēmuma pieņemšanas par līguma slēgšanas tiesību piešķiršanu pasūtītājs pārbauda, vai pretendentam, kuram būtu piešķiramas līguma slēgšanas tiesības, nav neizpildītu nodokļu saistību un vai attiecībā uz pretendentu, tā valdes vai padomes locekļiem, patieso labuma guvēju, </w:t>
      </w:r>
      <w:proofErr w:type="spellStart"/>
      <w:r w:rsidRPr="00FA22D3">
        <w:rPr>
          <w:rFonts w:ascii="Times New Roman" w:hAnsi="Times New Roman" w:cs="Times New Roman"/>
          <w:sz w:val="24"/>
          <w:szCs w:val="24"/>
          <w:lang w:val="lv-LV"/>
        </w:rPr>
        <w:t>pārstāvēttiesīgajām</w:t>
      </w:r>
      <w:proofErr w:type="spellEnd"/>
      <w:r w:rsidRPr="00FA22D3">
        <w:rPr>
          <w:rFonts w:ascii="Times New Roman" w:hAnsi="Times New Roman" w:cs="Times New Roman"/>
          <w:sz w:val="24"/>
          <w:szCs w:val="24"/>
          <w:lang w:val="lv-LV"/>
        </w:rPr>
        <w:t xml:space="preserve"> personām vai prokūristiem nav noteiktas sankcijas, kas kavē vai var kavēt līguma izpildi</w:t>
      </w:r>
      <w:r>
        <w:rPr>
          <w:rFonts w:ascii="Times New Roman" w:hAnsi="Times New Roman" w:cs="Times New Roman"/>
          <w:sz w:val="24"/>
          <w:szCs w:val="24"/>
          <w:lang w:val="lv-LV"/>
        </w:rPr>
        <w:t>.</w:t>
      </w:r>
    </w:p>
    <w:p w14:paraId="45A7E462" w14:textId="0D399CB5" w:rsidR="003853E7" w:rsidRPr="00E36BAE"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b/>
          <w:bCs/>
          <w:sz w:val="24"/>
          <w:szCs w:val="24"/>
          <w:lang w:val="lv-LV"/>
        </w:rPr>
      </w:pPr>
      <w:r w:rsidRPr="003853E7">
        <w:rPr>
          <w:rFonts w:ascii="Times New Roman" w:hAnsi="Times New Roman" w:cs="Times New Roman"/>
          <w:b/>
          <w:bCs/>
          <w:sz w:val="24"/>
          <w:szCs w:val="24"/>
          <w:lang w:val="lv-LV"/>
        </w:rPr>
        <w:t>No atbilstošajiem piedāvājumiem Pasūtītājs izvēlas saimnieciski izdevīgāko piedāvājumu, proti, piedāvājumu ar zemāko kopējo cenu EUR bez PVN.</w:t>
      </w:r>
    </w:p>
    <w:p w14:paraId="54F169BA" w14:textId="521F381E" w:rsidR="003853E7"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Kopējā cena tiek aprēķināta saskaņā ar šā nolikuma 1. pielikumu “Tehniskā specifikācija un finanšu piedāvājums”.</w:t>
      </w:r>
    </w:p>
    <w:p w14:paraId="7CEAB80F" w14:textId="7855D538" w:rsidR="003853E7" w:rsidRDefault="003853E7" w:rsidP="003853E7">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Ja Pasūtītājs konstatē aritmētisku kļūdu finanšu piedāvājumā, Pasūtītājs kopējās cenas aprēķinam izmanto finanšu piedāvājumā norādītās vienības cenas un daudzumus.</w:t>
      </w:r>
    </w:p>
    <w:p w14:paraId="53A40777" w14:textId="4F13728C" w:rsidR="003853E7" w:rsidRDefault="0075140B" w:rsidP="009C5732">
      <w:pPr>
        <w:pStyle w:val="Sarakstarindkopa"/>
        <w:numPr>
          <w:ilvl w:val="1"/>
          <w:numId w:val="1"/>
        </w:numPr>
        <w:spacing w:before="120" w:line="240" w:lineRule="auto"/>
        <w:ind w:left="811" w:hanging="454"/>
        <w:contextualSpacing w:val="0"/>
        <w:jc w:val="both"/>
        <w:rPr>
          <w:rFonts w:ascii="Times New Roman" w:hAnsi="Times New Roman" w:cs="Times New Roman"/>
          <w:sz w:val="24"/>
          <w:szCs w:val="24"/>
          <w:lang w:val="lv-LV"/>
        </w:rPr>
      </w:pPr>
      <w:r w:rsidRPr="0075140B">
        <w:rPr>
          <w:rFonts w:ascii="Times New Roman" w:hAnsi="Times New Roman" w:cs="Times New Roman"/>
          <w:sz w:val="24"/>
          <w:szCs w:val="24"/>
          <w:lang w:val="lv-LV"/>
        </w:rPr>
        <w:t>Ja diviem vai vairākiem piedāvājumiem ir vienāda kopējā cena, Pasūtītājs izvēlas piedāvājumu ar īsāku finanšu piedāvājumā norādīto piegādes un uzstādīšanas termiņu. Ja arī šis rādītājs ir vienāds, Pasūtītājs izvēlas piedāvājumu ar ilgāku finanšu piedāvājumā norādīto garantijas termiņu.</w:t>
      </w:r>
    </w:p>
    <w:p w14:paraId="56BF4F59" w14:textId="77777777" w:rsidR="003853E7" w:rsidRDefault="003853E7" w:rsidP="003853E7">
      <w:pPr>
        <w:pStyle w:val="Sarakstarindkopa"/>
        <w:spacing w:before="120" w:line="240" w:lineRule="auto"/>
        <w:ind w:left="811"/>
        <w:contextualSpacing w:val="0"/>
        <w:jc w:val="both"/>
        <w:rPr>
          <w:rFonts w:ascii="Times New Roman" w:hAnsi="Times New Roman" w:cs="Times New Roman"/>
          <w:sz w:val="24"/>
          <w:szCs w:val="24"/>
          <w:lang w:val="lv-LV"/>
        </w:rPr>
      </w:pPr>
    </w:p>
    <w:p w14:paraId="0453F17C" w14:textId="77777777" w:rsidR="003853E7" w:rsidRPr="00C777DC" w:rsidRDefault="003853E7" w:rsidP="003853E7">
      <w:pPr>
        <w:spacing w:before="120" w:line="240" w:lineRule="auto"/>
        <w:jc w:val="both"/>
        <w:rPr>
          <w:rFonts w:ascii="Times New Roman" w:hAnsi="Times New Roman" w:cs="Times New Roman"/>
          <w:sz w:val="24"/>
          <w:szCs w:val="24"/>
          <w:lang w:val="lv-LV"/>
        </w:rPr>
      </w:pPr>
    </w:p>
    <w:p w14:paraId="2363E7F5" w14:textId="77777777" w:rsidR="003853E7" w:rsidRPr="00BC1A60" w:rsidRDefault="003853E7" w:rsidP="003853E7">
      <w:pPr>
        <w:pStyle w:val="Virsraksts1"/>
        <w:numPr>
          <w:ilvl w:val="0"/>
          <w:numId w:val="1"/>
        </w:numPr>
        <w:tabs>
          <w:tab w:val="num" w:pos="360"/>
        </w:tabs>
        <w:spacing w:before="120" w:after="120" w:line="240" w:lineRule="auto"/>
        <w:ind w:left="0" w:firstLine="0"/>
        <w:jc w:val="both"/>
        <w:rPr>
          <w:rFonts w:ascii="Times New Roman" w:hAnsi="Times New Roman" w:cs="Times New Roman"/>
          <w:color w:val="auto"/>
          <w:sz w:val="24"/>
          <w:szCs w:val="24"/>
          <w:u w:val="single"/>
          <w:lang w:val="lv-LV"/>
        </w:rPr>
      </w:pPr>
      <w:r w:rsidRPr="00BC1A60">
        <w:rPr>
          <w:rFonts w:ascii="Times New Roman" w:hAnsi="Times New Roman" w:cs="Times New Roman"/>
          <w:color w:val="auto"/>
          <w:sz w:val="24"/>
          <w:szCs w:val="24"/>
          <w:u w:val="single"/>
          <w:lang w:val="lv-LV"/>
        </w:rPr>
        <w:t>Tehniskās specifikācijas vispārīgie noteikumi</w:t>
      </w:r>
    </w:p>
    <w:p w14:paraId="4AC66789" w14:textId="210E2767"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Pretendents nodrošina divu kondicionieru piegādi un uzstādīšanu atbilstoši tehniskajā specifikācijā noteiktajām prasībām</w:t>
      </w:r>
      <w:r w:rsidRPr="00E36BAE">
        <w:rPr>
          <w:rFonts w:ascii="Times New Roman" w:hAnsi="Times New Roman" w:cs="Times New Roman"/>
          <w:sz w:val="24"/>
          <w:szCs w:val="24"/>
          <w:lang w:val="lv-LV"/>
        </w:rPr>
        <w:t>.</w:t>
      </w:r>
    </w:p>
    <w:p w14:paraId="387EE230" w14:textId="1F345AA4"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Piegādājamajiem kondicionieriem jābūt jauniem, nelietotiem, kvalitatīviem, lietošanai drošiem un atbilstošiem ražotāja kvalitātes prasībām un Latvijas Republikā spēkā esošo normatīvo aktu prasībām.</w:t>
      </w:r>
    </w:p>
    <w:p w14:paraId="76B82918" w14:textId="0C996CEF" w:rsidR="003853E7"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Pretendents nodrošina kondicionieru piegādi, uzstādīšanu, montāžas materiālus, palaišanu ekspluatācijā un citu darbu izpildi, kas nepieciešama kondicionieru pilnvērtīgai lietošanai.</w:t>
      </w:r>
    </w:p>
    <w:p w14:paraId="120D7FDF" w14:textId="0091F2ED" w:rsidR="003853E7"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Pretendents nodrošina garantijas saistību izpildi vismaz 24 (divdesmit četrus) mēnešus no pieņemšanas-nodošanas akta parakstīšanas dienas.</w:t>
      </w:r>
    </w:p>
    <w:p w14:paraId="2DCA3E12" w14:textId="628B6DAE" w:rsidR="003853E7" w:rsidRDefault="00D43759"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D43759">
        <w:rPr>
          <w:rFonts w:ascii="Times New Roman" w:hAnsi="Times New Roman" w:cs="Times New Roman"/>
          <w:sz w:val="24"/>
          <w:szCs w:val="24"/>
          <w:lang w:val="lv-LV"/>
        </w:rPr>
        <w:t>Ja līguma izpildes laikā nepieciešams piegādāt funkcionāli līdzvērtīgu iekārtu vai veikt tehniski līdzvērtīgu risinājuma precizējumu, tas iepriekš jāsaskaņo ar Pasūtītāju.</w:t>
      </w:r>
    </w:p>
    <w:p w14:paraId="19D67717" w14:textId="0794DF78" w:rsidR="003853E7" w:rsidRPr="00C777DC" w:rsidRDefault="003853E7" w:rsidP="003853E7">
      <w:pPr>
        <w:pStyle w:val="Sarakstarindkopa"/>
        <w:numPr>
          <w:ilvl w:val="1"/>
          <w:numId w:val="1"/>
        </w:numPr>
        <w:spacing w:before="120" w:line="240" w:lineRule="auto"/>
        <w:contextualSpacing w:val="0"/>
        <w:jc w:val="both"/>
        <w:rPr>
          <w:rFonts w:ascii="Times New Roman" w:hAnsi="Times New Roman" w:cs="Times New Roman"/>
          <w:sz w:val="24"/>
          <w:szCs w:val="24"/>
          <w:lang w:val="lv-LV"/>
        </w:rPr>
      </w:pPr>
      <w:r w:rsidRPr="003853E7">
        <w:rPr>
          <w:rFonts w:ascii="Times New Roman" w:hAnsi="Times New Roman" w:cs="Times New Roman"/>
          <w:sz w:val="24"/>
          <w:szCs w:val="24"/>
          <w:lang w:val="lv-LV"/>
        </w:rPr>
        <w:t>Pretendents nodrošina, ka līguma izpildē piegādājamās preces un sniedzamie pakalpojumi nav Krievijas Federācijas vai Baltkrievijas Republikas izcelsmes. Pasūtītājs ir tiesīgs līguma izpildes laikā pieprasīt pretendentam iesniegt informāciju vai dokumentus, kas apliecina piegādājamo preču vai sniedzamo pakalpojumu izcelsmi. Ja Pasūtītājs konstatē, ka piegādājamās preces vai sniedzamie pakalpojumi neatbilst šajā punktā noteiktajai prasībai, Pasūtītājs ir tiesīgs nepieņemt attiecīgās preces vai pakalpojumus un pieprasīt to aizstāšanu ar nolikuma prasībām atbilstošām precēm vai pakalpojumiem.</w:t>
      </w:r>
    </w:p>
    <w:p w14:paraId="2AEF551F" w14:textId="77777777" w:rsidR="003853E7" w:rsidRPr="00C777DC" w:rsidRDefault="003853E7" w:rsidP="003853E7">
      <w:pPr>
        <w:spacing w:before="120" w:line="240" w:lineRule="auto"/>
        <w:jc w:val="both"/>
        <w:rPr>
          <w:rFonts w:ascii="Times New Roman" w:hAnsi="Times New Roman" w:cs="Times New Roman"/>
          <w:sz w:val="24"/>
          <w:szCs w:val="24"/>
          <w:lang w:val="lv-LV"/>
        </w:rPr>
      </w:pPr>
    </w:p>
    <w:p w14:paraId="3AA14833" w14:textId="77777777" w:rsidR="00CE5F87" w:rsidRPr="00323888" w:rsidRDefault="00CE5F87">
      <w:pPr>
        <w:rPr>
          <w:lang w:val="lv-LV"/>
        </w:rPr>
      </w:pPr>
    </w:p>
    <w:sectPr w:rsidR="00CE5F87" w:rsidRPr="00323888" w:rsidSect="003853E7">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007E" w14:textId="77777777" w:rsidR="00971056" w:rsidRDefault="00971056">
      <w:pPr>
        <w:spacing w:after="0" w:line="240" w:lineRule="auto"/>
      </w:pPr>
      <w:r>
        <w:separator/>
      </w:r>
    </w:p>
  </w:endnote>
  <w:endnote w:type="continuationSeparator" w:id="0">
    <w:p w14:paraId="7419CF77" w14:textId="77777777" w:rsidR="00971056" w:rsidRDefault="0097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B498" w14:textId="77777777" w:rsidR="003853E7" w:rsidRPr="00C777DC" w:rsidRDefault="003853E7">
    <w:pPr>
      <w:pStyle w:val="Kjene"/>
      <w:jc w:val="center"/>
      <w:rPr>
        <w:rFonts w:ascii="Times New Roman" w:hAnsi="Times New Roman" w:cs="Times New Roman"/>
        <w:sz w:val="24"/>
        <w:szCs w:val="24"/>
        <w:lang w:val="lv-LV"/>
      </w:rPr>
    </w:pPr>
    <w:r w:rsidRPr="00C777DC">
      <w:rPr>
        <w:rFonts w:ascii="Times New Roman" w:hAnsi="Times New Roman" w:cs="Times New Roman"/>
        <w:sz w:val="24"/>
        <w:szCs w:val="24"/>
        <w:lang w:val="lv-LV"/>
      </w:rPr>
      <w:t>SIA “Bauskas slimnīca” cenu aptaujas nolikum</w:t>
    </w:r>
    <w:r>
      <w:rPr>
        <w:rFonts w:ascii="Times New Roman" w:hAnsi="Times New Roman" w:cs="Times New Roman"/>
        <w:sz w:val="24"/>
        <w:szCs w:val="24"/>
        <w:lang w:val="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922D" w14:textId="77777777" w:rsidR="00971056" w:rsidRDefault="00971056">
      <w:pPr>
        <w:spacing w:after="0" w:line="240" w:lineRule="auto"/>
      </w:pPr>
      <w:r>
        <w:separator/>
      </w:r>
    </w:p>
  </w:footnote>
  <w:footnote w:type="continuationSeparator" w:id="0">
    <w:p w14:paraId="4D25CC8E" w14:textId="77777777" w:rsidR="00971056" w:rsidRDefault="00971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7C7"/>
    <w:multiLevelType w:val="multilevel"/>
    <w:tmpl w:val="2C3E9B42"/>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4803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E7"/>
    <w:rsid w:val="0009675F"/>
    <w:rsid w:val="000A3D06"/>
    <w:rsid w:val="00181579"/>
    <w:rsid w:val="00191BB7"/>
    <w:rsid w:val="00283E67"/>
    <w:rsid w:val="00323888"/>
    <w:rsid w:val="003853E7"/>
    <w:rsid w:val="00390C3F"/>
    <w:rsid w:val="005167B3"/>
    <w:rsid w:val="005172FA"/>
    <w:rsid w:val="00534574"/>
    <w:rsid w:val="005637D0"/>
    <w:rsid w:val="0075140B"/>
    <w:rsid w:val="007B45C0"/>
    <w:rsid w:val="00836C24"/>
    <w:rsid w:val="00891FE4"/>
    <w:rsid w:val="00971056"/>
    <w:rsid w:val="009C5732"/>
    <w:rsid w:val="00B7448D"/>
    <w:rsid w:val="00B87117"/>
    <w:rsid w:val="00BA6267"/>
    <w:rsid w:val="00BC1A60"/>
    <w:rsid w:val="00CE5F87"/>
    <w:rsid w:val="00D43759"/>
    <w:rsid w:val="00DC4ED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560B"/>
  <w15:chartTrackingRefBased/>
  <w15:docId w15:val="{914A6794-610A-45B9-8B1B-A82ECF08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53E7"/>
    <w:pPr>
      <w:spacing w:after="120" w:line="264" w:lineRule="auto"/>
    </w:pPr>
    <w:rPr>
      <w:rFonts w:ascii="Calibri" w:eastAsiaTheme="minorEastAsia" w:hAnsi="Calibri"/>
      <w:kern w:val="0"/>
      <w:lang w:val="en-US"/>
      <w14:ligatures w14:val="none"/>
    </w:rPr>
  </w:style>
  <w:style w:type="paragraph" w:styleId="Virsraksts1">
    <w:name w:val="heading 1"/>
    <w:basedOn w:val="Parasts"/>
    <w:next w:val="Parasts"/>
    <w:link w:val="Virsraksts1Rakstz"/>
    <w:uiPriority w:val="9"/>
    <w:qFormat/>
    <w:rsid w:val="00385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85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853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853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853E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853E7"/>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53E7"/>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853E7"/>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53E7"/>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character" w:customStyle="1" w:styleId="Virsraksts1Rakstz">
    <w:name w:val="Virsraksts 1 Rakstz."/>
    <w:basedOn w:val="Noklusjumarindkopasfonts"/>
    <w:link w:val="Virsraksts1"/>
    <w:uiPriority w:val="9"/>
    <w:rsid w:val="003853E7"/>
    <w:rPr>
      <w:rFonts w:asciiTheme="majorHAnsi" w:eastAsiaTheme="majorEastAsia" w:hAnsiTheme="majorHAnsi" w:cstheme="majorBidi"/>
      <w:bCs/>
      <w:color w:val="0F4761" w:themeColor="accent1" w:themeShade="BF"/>
      <w:sz w:val="40"/>
      <w:szCs w:val="40"/>
      <w:lang w:eastAsia="lv-LV"/>
    </w:rPr>
  </w:style>
  <w:style w:type="character" w:customStyle="1" w:styleId="Virsraksts2Rakstz">
    <w:name w:val="Virsraksts 2 Rakstz."/>
    <w:basedOn w:val="Noklusjumarindkopasfonts"/>
    <w:link w:val="Virsraksts2"/>
    <w:uiPriority w:val="9"/>
    <w:semiHidden/>
    <w:rsid w:val="003853E7"/>
    <w:rPr>
      <w:rFonts w:asciiTheme="majorHAnsi" w:eastAsiaTheme="majorEastAsia" w:hAnsiTheme="majorHAnsi" w:cstheme="majorBidi"/>
      <w:bCs/>
      <w:color w:val="0F4761"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3853E7"/>
    <w:rPr>
      <w:rFonts w:eastAsiaTheme="majorEastAsia" w:cstheme="majorBidi"/>
      <w:bCs/>
      <w:color w:val="0F4761" w:themeColor="accent1" w:themeShade="BF"/>
      <w:sz w:val="28"/>
      <w:szCs w:val="28"/>
      <w:lang w:eastAsia="lv-LV"/>
    </w:rPr>
  </w:style>
  <w:style w:type="character" w:customStyle="1" w:styleId="Virsraksts4Rakstz">
    <w:name w:val="Virsraksts 4 Rakstz."/>
    <w:basedOn w:val="Noklusjumarindkopasfonts"/>
    <w:link w:val="Virsraksts4"/>
    <w:uiPriority w:val="9"/>
    <w:semiHidden/>
    <w:rsid w:val="003853E7"/>
    <w:rPr>
      <w:rFonts w:eastAsiaTheme="majorEastAsia" w:cstheme="majorBidi"/>
      <w:bCs/>
      <w:i/>
      <w:iCs/>
      <w:color w:val="0F4761" w:themeColor="accent1" w:themeShade="BF"/>
      <w:sz w:val="24"/>
      <w:szCs w:val="164"/>
      <w:lang w:eastAsia="lv-LV"/>
    </w:rPr>
  </w:style>
  <w:style w:type="character" w:customStyle="1" w:styleId="Virsraksts5Rakstz">
    <w:name w:val="Virsraksts 5 Rakstz."/>
    <w:basedOn w:val="Noklusjumarindkopasfonts"/>
    <w:link w:val="Virsraksts5"/>
    <w:uiPriority w:val="9"/>
    <w:semiHidden/>
    <w:rsid w:val="003853E7"/>
    <w:rPr>
      <w:rFonts w:eastAsiaTheme="majorEastAsia" w:cstheme="majorBidi"/>
      <w:bCs/>
      <w:color w:val="0F4761" w:themeColor="accent1" w:themeShade="BF"/>
      <w:sz w:val="24"/>
      <w:szCs w:val="164"/>
      <w:lang w:eastAsia="lv-LV"/>
    </w:rPr>
  </w:style>
  <w:style w:type="character" w:customStyle="1" w:styleId="Virsraksts6Rakstz">
    <w:name w:val="Virsraksts 6 Rakstz."/>
    <w:basedOn w:val="Noklusjumarindkopasfonts"/>
    <w:link w:val="Virsraksts6"/>
    <w:uiPriority w:val="9"/>
    <w:semiHidden/>
    <w:rsid w:val="003853E7"/>
    <w:rPr>
      <w:rFonts w:eastAsiaTheme="majorEastAsia" w:cstheme="majorBidi"/>
      <w:bCs/>
      <w:i/>
      <w:iCs/>
      <w:color w:val="595959" w:themeColor="text1" w:themeTint="A6"/>
      <w:sz w:val="24"/>
      <w:szCs w:val="164"/>
      <w:lang w:eastAsia="lv-LV"/>
    </w:rPr>
  </w:style>
  <w:style w:type="character" w:customStyle="1" w:styleId="Virsraksts7Rakstz">
    <w:name w:val="Virsraksts 7 Rakstz."/>
    <w:basedOn w:val="Noklusjumarindkopasfonts"/>
    <w:link w:val="Virsraksts7"/>
    <w:uiPriority w:val="9"/>
    <w:semiHidden/>
    <w:rsid w:val="003853E7"/>
    <w:rPr>
      <w:rFonts w:eastAsiaTheme="majorEastAsia" w:cstheme="majorBidi"/>
      <w:bCs/>
      <w:color w:val="595959" w:themeColor="text1" w:themeTint="A6"/>
      <w:sz w:val="24"/>
      <w:szCs w:val="164"/>
      <w:lang w:eastAsia="lv-LV"/>
    </w:rPr>
  </w:style>
  <w:style w:type="character" w:customStyle="1" w:styleId="Virsraksts8Rakstz">
    <w:name w:val="Virsraksts 8 Rakstz."/>
    <w:basedOn w:val="Noklusjumarindkopasfonts"/>
    <w:link w:val="Virsraksts8"/>
    <w:uiPriority w:val="9"/>
    <w:semiHidden/>
    <w:rsid w:val="003853E7"/>
    <w:rPr>
      <w:rFonts w:eastAsiaTheme="majorEastAsia" w:cstheme="majorBidi"/>
      <w:bCs/>
      <w:i/>
      <w:iCs/>
      <w:color w:val="272727" w:themeColor="text1" w:themeTint="D8"/>
      <w:sz w:val="24"/>
      <w:szCs w:val="164"/>
      <w:lang w:eastAsia="lv-LV"/>
    </w:rPr>
  </w:style>
  <w:style w:type="character" w:customStyle="1" w:styleId="Virsraksts9Rakstz">
    <w:name w:val="Virsraksts 9 Rakstz."/>
    <w:basedOn w:val="Noklusjumarindkopasfonts"/>
    <w:link w:val="Virsraksts9"/>
    <w:uiPriority w:val="9"/>
    <w:semiHidden/>
    <w:rsid w:val="003853E7"/>
    <w:rPr>
      <w:rFonts w:eastAsiaTheme="majorEastAsia" w:cstheme="majorBidi"/>
      <w:bCs/>
      <w:color w:val="272727" w:themeColor="text1" w:themeTint="D8"/>
      <w:sz w:val="24"/>
      <w:szCs w:val="164"/>
      <w:lang w:eastAsia="lv-LV"/>
    </w:rPr>
  </w:style>
  <w:style w:type="paragraph" w:styleId="Nosaukums">
    <w:name w:val="Title"/>
    <w:basedOn w:val="Parasts"/>
    <w:next w:val="Parasts"/>
    <w:link w:val="NosaukumsRakstz"/>
    <w:uiPriority w:val="10"/>
    <w:qFormat/>
    <w:rsid w:val="003853E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53E7"/>
    <w:rPr>
      <w:rFonts w:asciiTheme="majorHAnsi" w:eastAsiaTheme="majorEastAsia" w:hAnsiTheme="majorHAnsi" w:cstheme="majorBidi"/>
      <w:bCs/>
      <w:spacing w:val="-10"/>
      <w:kern w:val="28"/>
      <w:sz w:val="56"/>
      <w:szCs w:val="56"/>
      <w:lang w:eastAsia="lv-LV"/>
    </w:rPr>
  </w:style>
  <w:style w:type="paragraph" w:styleId="Apakvirsraksts">
    <w:name w:val="Subtitle"/>
    <w:basedOn w:val="Parasts"/>
    <w:next w:val="Parasts"/>
    <w:link w:val="ApakvirsrakstsRakstz"/>
    <w:uiPriority w:val="11"/>
    <w:qFormat/>
    <w:rsid w:val="003853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53E7"/>
    <w:rPr>
      <w:rFonts w:eastAsiaTheme="majorEastAsia" w:cstheme="majorBidi"/>
      <w:bCs/>
      <w:color w:val="595959" w:themeColor="text1" w:themeTint="A6"/>
      <w:spacing w:val="15"/>
      <w:sz w:val="28"/>
      <w:szCs w:val="28"/>
      <w:lang w:eastAsia="lv-LV"/>
    </w:rPr>
  </w:style>
  <w:style w:type="paragraph" w:styleId="Citts">
    <w:name w:val="Quote"/>
    <w:basedOn w:val="Parasts"/>
    <w:next w:val="Parasts"/>
    <w:link w:val="CittsRakstz"/>
    <w:uiPriority w:val="29"/>
    <w:qFormat/>
    <w:rsid w:val="003853E7"/>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3853E7"/>
    <w:rPr>
      <w:rFonts w:ascii="Times New Roman" w:hAnsi="Times New Roman" w:cs="Arial"/>
      <w:bCs/>
      <w:i/>
      <w:iCs/>
      <w:color w:val="404040" w:themeColor="text1" w:themeTint="BF"/>
      <w:sz w:val="24"/>
      <w:szCs w:val="164"/>
      <w:lang w:eastAsia="lv-LV"/>
    </w:rPr>
  </w:style>
  <w:style w:type="paragraph" w:styleId="Sarakstarindkopa">
    <w:name w:val="List Paragraph"/>
    <w:basedOn w:val="Parasts"/>
    <w:uiPriority w:val="34"/>
    <w:qFormat/>
    <w:rsid w:val="003853E7"/>
    <w:pPr>
      <w:ind w:left="720"/>
      <w:contextualSpacing/>
    </w:pPr>
  </w:style>
  <w:style w:type="character" w:styleId="Intensvsizclums">
    <w:name w:val="Intense Emphasis"/>
    <w:basedOn w:val="Noklusjumarindkopasfonts"/>
    <w:uiPriority w:val="21"/>
    <w:qFormat/>
    <w:rsid w:val="003853E7"/>
    <w:rPr>
      <w:i/>
      <w:iCs/>
      <w:color w:val="0F4761" w:themeColor="accent1" w:themeShade="BF"/>
    </w:rPr>
  </w:style>
  <w:style w:type="paragraph" w:styleId="Intensvscitts">
    <w:name w:val="Intense Quote"/>
    <w:basedOn w:val="Parasts"/>
    <w:next w:val="Parasts"/>
    <w:link w:val="IntensvscittsRakstz"/>
    <w:uiPriority w:val="30"/>
    <w:qFormat/>
    <w:rsid w:val="00385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853E7"/>
    <w:rPr>
      <w:rFonts w:ascii="Times New Roman" w:hAnsi="Times New Roman" w:cs="Arial"/>
      <w:bCs/>
      <w:i/>
      <w:iCs/>
      <w:color w:val="0F4761" w:themeColor="accent1" w:themeShade="BF"/>
      <w:sz w:val="24"/>
      <w:szCs w:val="164"/>
      <w:lang w:eastAsia="lv-LV"/>
    </w:rPr>
  </w:style>
  <w:style w:type="character" w:styleId="Intensvaatsauce">
    <w:name w:val="Intense Reference"/>
    <w:basedOn w:val="Noklusjumarindkopasfonts"/>
    <w:uiPriority w:val="32"/>
    <w:qFormat/>
    <w:rsid w:val="003853E7"/>
    <w:rPr>
      <w:b/>
      <w:bCs/>
      <w:smallCaps/>
      <w:color w:val="0F4761" w:themeColor="accent1" w:themeShade="BF"/>
      <w:spacing w:val="5"/>
    </w:rPr>
  </w:style>
  <w:style w:type="paragraph" w:styleId="Kjene">
    <w:name w:val="footer"/>
    <w:basedOn w:val="Parasts"/>
    <w:link w:val="KjeneRakstz"/>
    <w:uiPriority w:val="99"/>
    <w:unhideWhenUsed/>
    <w:rsid w:val="003853E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853E7"/>
    <w:rPr>
      <w:rFonts w:ascii="Calibri" w:eastAsiaTheme="minorEastAsia" w:hAnsi="Calibri"/>
      <w:kern w:val="0"/>
      <w:lang w:val="en-US"/>
      <w14:ligatures w14:val="none"/>
    </w:rPr>
  </w:style>
  <w:style w:type="character" w:styleId="Hipersaite">
    <w:name w:val="Hyperlink"/>
    <w:basedOn w:val="Noklusjumarindkopasfonts"/>
    <w:uiPriority w:val="99"/>
    <w:unhideWhenUsed/>
    <w:rsid w:val="003853E7"/>
    <w:rPr>
      <w:color w:val="467886" w:themeColor="hyperlink"/>
      <w:u w:val="single"/>
    </w:rPr>
  </w:style>
  <w:style w:type="character" w:styleId="Neatrisintapieminana">
    <w:name w:val="Unresolved Mention"/>
    <w:basedOn w:val="Noklusjumarindkopasfonts"/>
    <w:uiPriority w:val="99"/>
    <w:semiHidden/>
    <w:unhideWhenUsed/>
    <w:rsid w:val="0038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bauskasslimnica.lv" TargetMode="External"/><Relationship Id="rId3" Type="http://schemas.openxmlformats.org/officeDocument/2006/relationships/settings" Target="settings.xml"/><Relationship Id="rId7" Type="http://schemas.openxmlformats.org/officeDocument/2006/relationships/hyperlink" Target="mailto:evija.strazdina@bauskas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bausk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User</cp:lastModifiedBy>
  <cp:revision>9</cp:revision>
  <dcterms:created xsi:type="dcterms:W3CDTF">2026-06-29T06:58:00Z</dcterms:created>
  <dcterms:modified xsi:type="dcterms:W3CDTF">2026-06-29T10:02:00Z</dcterms:modified>
</cp:coreProperties>
</file>